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660"/>
        <w:gridCol w:w="6911"/>
      </w:tblGrid>
      <w:tr w:rsidR="00CE4275" w:rsidRPr="00552CFD" w:rsidTr="00C00CA2">
        <w:tc>
          <w:tcPr>
            <w:tcW w:w="2660" w:type="dxa"/>
          </w:tcPr>
          <w:p w:rsidR="00CE4275" w:rsidRPr="00552CFD" w:rsidRDefault="00B22D79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 xml:space="preserve">Look up to </w:t>
            </w:r>
            <w:proofErr w:type="spellStart"/>
            <w:r w:rsidRPr="00552CFD">
              <w:rPr>
                <w:b/>
                <w:sz w:val="24"/>
                <w:szCs w:val="24"/>
                <w:lang w:val="en-US"/>
              </w:rPr>
              <w:t>sb</w:t>
            </w:r>
            <w:proofErr w:type="spellEnd"/>
          </w:p>
        </w:tc>
        <w:tc>
          <w:tcPr>
            <w:tcW w:w="6911" w:type="dxa"/>
          </w:tcPr>
          <w:p w:rsidR="00CE4275" w:rsidRPr="00552CFD" w:rsidRDefault="00B22D79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To respect and admire somebody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B22D79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 xml:space="preserve">Look down on </w:t>
            </w:r>
            <w:proofErr w:type="spellStart"/>
            <w:r w:rsidRPr="00552CFD">
              <w:rPr>
                <w:b/>
                <w:sz w:val="24"/>
                <w:szCs w:val="24"/>
                <w:lang w:val="en-US"/>
              </w:rPr>
              <w:t>sb</w:t>
            </w:r>
            <w:proofErr w:type="spellEnd"/>
            <w:r w:rsidRPr="00552CFD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552CFD">
              <w:rPr>
                <w:b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6911" w:type="dxa"/>
          </w:tcPr>
          <w:p w:rsidR="00CE4275" w:rsidRPr="00552CFD" w:rsidRDefault="00B22D79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To think that someone or something is less important than you, or that something is not good enough quality for you to use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6825B0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 xml:space="preserve">Look after </w:t>
            </w:r>
            <w:proofErr w:type="spellStart"/>
            <w:r w:rsidRPr="00552CFD">
              <w:rPr>
                <w:b/>
                <w:sz w:val="24"/>
                <w:szCs w:val="24"/>
                <w:lang w:val="en-US"/>
              </w:rPr>
              <w:t>s</w:t>
            </w:r>
            <w:r w:rsidR="00B22D79" w:rsidRPr="00552CFD">
              <w:rPr>
                <w:b/>
                <w:sz w:val="24"/>
                <w:szCs w:val="24"/>
                <w:lang w:val="en-US"/>
              </w:rPr>
              <w:t>b</w:t>
            </w:r>
            <w:proofErr w:type="spellEnd"/>
            <w:r w:rsidR="00B22D79" w:rsidRPr="00552CFD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="00B22D79" w:rsidRPr="00552CFD">
              <w:rPr>
                <w:b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6911" w:type="dxa"/>
          </w:tcPr>
          <w:p w:rsidR="00CE4275" w:rsidRPr="00552CFD" w:rsidRDefault="00B22D79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To take care of someone or something by doing what is needed to keep someone or something well or in good condition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B22D79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Look ahead</w:t>
            </w:r>
          </w:p>
        </w:tc>
        <w:tc>
          <w:tcPr>
            <w:tcW w:w="6911" w:type="dxa"/>
          </w:tcPr>
          <w:p w:rsidR="00CE4275" w:rsidRPr="00552CFD" w:rsidRDefault="00B22D79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To think about what will happen in the future and plan for those events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B22D79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Look around</w:t>
            </w:r>
          </w:p>
        </w:tc>
        <w:tc>
          <w:tcPr>
            <w:tcW w:w="6911" w:type="dxa"/>
          </w:tcPr>
          <w:p w:rsidR="00CE4275" w:rsidRPr="00552CFD" w:rsidRDefault="00B22D79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To try to find something you want by asking different people or by looking different places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B22D79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 xml:space="preserve">Look forward to </w:t>
            </w:r>
            <w:proofErr w:type="spellStart"/>
            <w:r w:rsidRPr="00552CFD">
              <w:rPr>
                <w:b/>
                <w:sz w:val="24"/>
                <w:szCs w:val="24"/>
                <w:lang w:val="en-US"/>
              </w:rPr>
              <w:t>sth</w:t>
            </w:r>
            <w:proofErr w:type="spellEnd"/>
            <w:r w:rsidRPr="00552CFD">
              <w:rPr>
                <w:b/>
                <w:sz w:val="24"/>
                <w:szCs w:val="24"/>
                <w:lang w:val="en-US"/>
              </w:rPr>
              <w:t xml:space="preserve">/doing </w:t>
            </w:r>
            <w:proofErr w:type="spellStart"/>
            <w:r w:rsidRPr="00552CFD">
              <w:rPr>
                <w:b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6911" w:type="dxa"/>
          </w:tcPr>
          <w:p w:rsidR="00CE4275" w:rsidRPr="00552CFD" w:rsidRDefault="00B22D79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To feel pleased or excited about something</w:t>
            </w:r>
            <w:r w:rsidR="00EA248F" w:rsidRPr="00552CFD">
              <w:rPr>
                <w:b/>
                <w:sz w:val="24"/>
                <w:szCs w:val="24"/>
                <w:lang w:val="en-US"/>
              </w:rPr>
              <w:t xml:space="preserve"> that is going to happen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48184E" w:rsidP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 xml:space="preserve">Look at </w:t>
            </w:r>
            <w:proofErr w:type="spellStart"/>
            <w:r w:rsidR="00490C37" w:rsidRPr="00552CFD">
              <w:rPr>
                <w:b/>
                <w:sz w:val="24"/>
                <w:szCs w:val="24"/>
                <w:lang w:val="en-US"/>
              </w:rPr>
              <w:t>smth</w:t>
            </w:r>
            <w:proofErr w:type="spellEnd"/>
          </w:p>
        </w:tc>
        <w:tc>
          <w:tcPr>
            <w:tcW w:w="6911" w:type="dxa"/>
          </w:tcPr>
          <w:p w:rsidR="00CE4275" w:rsidRPr="00552CFD" w:rsidRDefault="0048184E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To read very quickly and not carefully</w:t>
            </w:r>
            <w:r w:rsidR="00490C37" w:rsidRPr="00552CFD">
              <w:rPr>
                <w:b/>
                <w:sz w:val="24"/>
                <w:szCs w:val="24"/>
                <w:lang w:val="en-US"/>
              </w:rPr>
              <w:t xml:space="preserve"> or to consider something carefully in order to make a decision about it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 xml:space="preserve">Look out for </w:t>
            </w:r>
          </w:p>
        </w:tc>
        <w:tc>
          <w:tcPr>
            <w:tcW w:w="6911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Carefully watch the things around you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 xml:space="preserve">Look up </w:t>
            </w:r>
          </w:p>
        </w:tc>
        <w:tc>
          <w:tcPr>
            <w:tcW w:w="6911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To look at a book a dictionary in order to find new information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 xml:space="preserve">Look over </w:t>
            </w:r>
            <w:proofErr w:type="spellStart"/>
            <w:r w:rsidRPr="00552CFD">
              <w:rPr>
                <w:b/>
                <w:sz w:val="24"/>
                <w:szCs w:val="24"/>
                <w:lang w:val="en-US"/>
              </w:rPr>
              <w:t>smth</w:t>
            </w:r>
            <w:proofErr w:type="spellEnd"/>
          </w:p>
        </w:tc>
        <w:tc>
          <w:tcPr>
            <w:tcW w:w="6911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To quickly examine something or someone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 xml:space="preserve">Look through </w:t>
            </w:r>
            <w:proofErr w:type="spellStart"/>
            <w:r w:rsidRPr="00552CFD">
              <w:rPr>
                <w:b/>
                <w:sz w:val="24"/>
                <w:szCs w:val="24"/>
                <w:lang w:val="en-US"/>
              </w:rPr>
              <w:t>smth</w:t>
            </w:r>
            <w:proofErr w:type="spellEnd"/>
          </w:p>
        </w:tc>
        <w:tc>
          <w:tcPr>
            <w:tcW w:w="6911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To read something quickly and not very carefully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 xml:space="preserve">Look into </w:t>
            </w:r>
            <w:proofErr w:type="spellStart"/>
            <w:r w:rsidRPr="00552CFD">
              <w:rPr>
                <w:b/>
                <w:sz w:val="24"/>
                <w:szCs w:val="24"/>
                <w:lang w:val="en-US"/>
              </w:rPr>
              <w:t>smth</w:t>
            </w:r>
            <w:proofErr w:type="spellEnd"/>
          </w:p>
        </w:tc>
        <w:tc>
          <w:tcPr>
            <w:tcW w:w="6911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To discover and examine the facts about a problem or a situation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Look up</w:t>
            </w:r>
          </w:p>
        </w:tc>
        <w:tc>
          <w:tcPr>
            <w:tcW w:w="6911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If the situation is looking up, it is improving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 xml:space="preserve">Look on </w:t>
            </w:r>
          </w:p>
        </w:tc>
        <w:tc>
          <w:tcPr>
            <w:tcW w:w="6911" w:type="dxa"/>
          </w:tcPr>
          <w:p w:rsidR="00CE4275" w:rsidRPr="00552CFD" w:rsidRDefault="00490C37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To watch an activity or a</w:t>
            </w:r>
            <w:r w:rsidR="002827CE">
              <w:rPr>
                <w:b/>
                <w:sz w:val="24"/>
                <w:szCs w:val="24"/>
                <w:lang w:val="en-US"/>
              </w:rPr>
              <w:t xml:space="preserve">n </w:t>
            </w:r>
            <w:r w:rsidR="00521274" w:rsidRPr="00552CFD">
              <w:rPr>
                <w:b/>
                <w:sz w:val="24"/>
                <w:szCs w:val="24"/>
                <w:lang w:val="en-US"/>
              </w:rPr>
              <w:t>event without becoming involved in it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CE4275" w:rsidRPr="00E04A01" w:rsidTr="00C00CA2">
        <w:tc>
          <w:tcPr>
            <w:tcW w:w="2660" w:type="dxa"/>
          </w:tcPr>
          <w:p w:rsidR="00CE4275" w:rsidRPr="00552CFD" w:rsidRDefault="00521274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 xml:space="preserve">Look for </w:t>
            </w:r>
            <w:proofErr w:type="spellStart"/>
            <w:r w:rsidRPr="00552CFD">
              <w:rPr>
                <w:b/>
                <w:sz w:val="24"/>
                <w:szCs w:val="24"/>
                <w:lang w:val="en-US"/>
              </w:rPr>
              <w:t>smth</w:t>
            </w:r>
            <w:proofErr w:type="spellEnd"/>
            <w:r w:rsidRPr="00552CFD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552CFD">
              <w:rPr>
                <w:b/>
                <w:sz w:val="24"/>
                <w:szCs w:val="24"/>
                <w:lang w:val="en-US"/>
              </w:rPr>
              <w:t>sb</w:t>
            </w:r>
            <w:proofErr w:type="spellEnd"/>
          </w:p>
        </w:tc>
        <w:tc>
          <w:tcPr>
            <w:tcW w:w="6911" w:type="dxa"/>
          </w:tcPr>
          <w:p w:rsidR="00CE4275" w:rsidRPr="00552CFD" w:rsidRDefault="00521274">
            <w:pPr>
              <w:rPr>
                <w:b/>
                <w:sz w:val="24"/>
                <w:szCs w:val="24"/>
                <w:lang w:val="en-US"/>
              </w:rPr>
            </w:pPr>
            <w:r w:rsidRPr="00552CFD">
              <w:rPr>
                <w:b/>
                <w:sz w:val="24"/>
                <w:szCs w:val="24"/>
                <w:lang w:val="en-US"/>
              </w:rPr>
              <w:t>To try to find someone or something because you need them</w:t>
            </w:r>
          </w:p>
          <w:p w:rsidR="007E13BB" w:rsidRPr="00552CFD" w:rsidRDefault="007E13BB">
            <w:pPr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CE4275" w:rsidRPr="00B22D79" w:rsidRDefault="00CE4275">
      <w:pPr>
        <w:rPr>
          <w:lang w:val="en-US"/>
        </w:rPr>
      </w:pPr>
    </w:p>
    <w:p w:rsidR="00CE4275" w:rsidRDefault="00CE4275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Pr="00C00CA2" w:rsidRDefault="004E7441" w:rsidP="00CE4275">
      <w:pPr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40.55pt;margin-top:475.35pt;width:104.25pt;height:84.7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4">
              <w:txbxContent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Look for </w:t>
                  </w:r>
                  <w:proofErr w:type="spell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smth</w:t>
                  </w:r>
                  <w:proofErr w:type="spellEnd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/</w:t>
                  </w:r>
                  <w:proofErr w:type="spell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340.55pt;margin-top:364.65pt;width:104.25pt;height:84.7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9">
              <w:txbxContent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Look into </w:t>
                  </w:r>
                  <w:proofErr w:type="spell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40.7pt;margin-top:360.75pt;width:104.25pt;height:84.7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7">
              <w:txbxContent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Look over </w:t>
                  </w:r>
                  <w:proofErr w:type="spell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340.55pt;margin-top:251.8pt;width:104.25pt;height:84.7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2">
              <w:txbxContent>
                <w:p w:rsid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Look </w:t>
                  </w:r>
                </w:p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up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188.45pt;margin-top:255.6pt;width:104.25pt;height:84.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3">
              <w:txbxContent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Look out for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40.7pt;margin-top:255.6pt;width:104.25pt;height:84.7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8">
              <w:txbxContent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Look at </w:t>
                  </w:r>
                  <w:proofErr w:type="spell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188.45pt;margin-top:141.15pt;width:104.25pt;height:84.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9">
              <w:txbxContent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Look around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38pt;margin-top:141.15pt;width:104.25pt;height:76.8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6">
              <w:txbxContent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Look ahead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335.7pt;margin-top:20.8pt;width:104.25pt;height:84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8">
              <w:txbxContent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Look after </w:t>
                  </w:r>
                  <w:proofErr w:type="spell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sb</w:t>
                  </w:r>
                  <w:proofErr w:type="spellEnd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/</w:t>
                  </w:r>
                  <w:proofErr w:type="spell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188.45pt;margin-top:20.8pt;width:104.25pt;height:84.7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0">
              <w:txbxContent>
                <w:p w:rsid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Look </w:t>
                  </w:r>
                </w:p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down</w:t>
                  </w:r>
                  <w:proofErr w:type="gramEnd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 on </w:t>
                  </w:r>
                  <w:proofErr w:type="spell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sb</w:t>
                  </w:r>
                  <w:proofErr w:type="spellEnd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/</w:t>
                  </w:r>
                  <w:proofErr w:type="spell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335.7pt;margin-top:130.2pt;width:104.25pt;height:84.7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1">
              <w:txbxContent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 xml:space="preserve">Look forward to </w:t>
                  </w:r>
                  <w:proofErr w:type="spellStart"/>
                  <w:r w:rsidRPr="006825B0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>sth</w:t>
                  </w:r>
                  <w:proofErr w:type="spellEnd"/>
                  <w:r w:rsidRPr="006825B0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 xml:space="preserve">/doing </w:t>
                  </w:r>
                  <w:proofErr w:type="spellStart"/>
                  <w:r w:rsidRPr="006825B0"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  <w:t>sth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188.45pt;margin-top:360.75pt;width:104.25pt;height:84.7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0">
              <w:txbxContent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Look through </w:t>
                  </w:r>
                  <w:proofErr w:type="spell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38pt;margin-top:470.9pt;width:104.25pt;height:84.7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6">
              <w:txbxContent>
                <w:p w:rsid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Look </w:t>
                  </w:r>
                </w:p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up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195.95pt;margin-top:478.4pt;width:104.25pt;height:84.7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5">
              <w:txbxContent>
                <w:p w:rsidR="006825B0" w:rsidRDefault="006825B0" w:rsidP="006825B0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Look </w:t>
                  </w:r>
                </w:p>
                <w:p w:rsidR="006825B0" w:rsidRPr="006825B0" w:rsidRDefault="006825B0" w:rsidP="006825B0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on</w:t>
                  </w:r>
                  <w:proofErr w:type="gramEnd"/>
                </w:p>
                <w:p w:rsidR="00A230C7" w:rsidRPr="003E213E" w:rsidRDefault="00A230C7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40.7pt;margin-top:24.75pt;width:104.25pt;height:84.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7">
              <w:txbxContent>
                <w:p w:rsid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Look up </w:t>
                  </w:r>
                </w:p>
                <w:p w:rsidR="00A230C7" w:rsidRPr="006825B0" w:rsidRDefault="006825B0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6825B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tosb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3D5EAC" w:rsidRPr="003D5EAC">
        <w:rPr>
          <w:noProof/>
          <w:lang w:eastAsia="ru-RU"/>
        </w:rPr>
        <w:drawing>
          <wp:inline distT="0" distB="0" distL="0" distR="0">
            <wp:extent cx="5940425" cy="73792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75" w:rsidRPr="00CE4275" w:rsidRDefault="00CE4275" w:rsidP="00CE4275"/>
    <w:p w:rsidR="005B0717" w:rsidRDefault="005B0717" w:rsidP="00CE4275">
      <w:pPr>
        <w:rPr>
          <w:lang w:val="en-US"/>
        </w:rPr>
      </w:pPr>
    </w:p>
    <w:p w:rsidR="00DA6732" w:rsidRPr="00C655E8" w:rsidRDefault="004E7441" w:rsidP="00E04A01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43" type="#_x0000_t202" style="position:absolute;margin-left:37.85pt;margin-top:28.5pt;width:104.25pt;height:84.7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3">
              <w:txbxContent>
                <w:p w:rsidR="00CD0CEB" w:rsidRPr="00F7622D" w:rsidRDefault="00CD0CEB" w:rsidP="00CD0CEB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F7622D">
                    <w:rPr>
                      <w:b/>
                      <w:sz w:val="24"/>
                      <w:szCs w:val="24"/>
                      <w:lang w:val="en-US"/>
                    </w:rPr>
                    <w:t>To respect and admire somebody</w:t>
                  </w:r>
                </w:p>
                <w:p w:rsidR="00A230C7" w:rsidRPr="003E213E" w:rsidRDefault="00A230C7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343.75pt;margin-top:552.9pt;width:104.25pt;height:102.1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5">
              <w:txbxContent>
                <w:p w:rsidR="00CD0CEB" w:rsidRPr="00CD0CEB" w:rsidRDefault="00CD0CEB" w:rsidP="00CD0CEB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D0CEB">
                    <w:rPr>
                      <w:b/>
                      <w:sz w:val="24"/>
                      <w:szCs w:val="24"/>
                      <w:lang w:val="en-US"/>
                    </w:rPr>
                    <w:t>To try to find someone or something because you need them</w:t>
                  </w:r>
                </w:p>
                <w:p w:rsidR="00A230C7" w:rsidRPr="003E213E" w:rsidRDefault="00A230C7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192.75pt;margin-top:557.2pt;width:104.25pt;height:100.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6">
              <w:txbxContent>
                <w:p w:rsidR="00CD0CEB" w:rsidRPr="00CD0CEB" w:rsidRDefault="00CD0CEB" w:rsidP="00CD0CEB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D0CEB">
                    <w:rPr>
                      <w:b/>
                      <w:sz w:val="24"/>
                      <w:szCs w:val="24"/>
                      <w:lang w:val="en-US"/>
                    </w:rPr>
                    <w:t>To watch an activity or a event without becoming involved in it</w:t>
                  </w:r>
                </w:p>
                <w:p w:rsidR="009F50C5" w:rsidRPr="003E213E" w:rsidRDefault="009F50C5" w:rsidP="009F50C5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49.1pt;margin-top:424.5pt;width:104.25pt;height:84.7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8">
              <w:txbxContent>
                <w:p w:rsidR="00CD0CEB" w:rsidRPr="00CD0CEB" w:rsidRDefault="00CD0CEB" w:rsidP="00CD0CEB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D0CEB">
                    <w:rPr>
                      <w:b/>
                      <w:sz w:val="24"/>
                      <w:szCs w:val="24"/>
                      <w:lang w:val="en-US"/>
                    </w:rPr>
                    <w:t>To discover and examine the facts about a problem or a situation</w:t>
                  </w:r>
                </w:p>
                <w:p w:rsidR="00A230C7" w:rsidRPr="003E213E" w:rsidRDefault="00A230C7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349.1pt;margin-top:289.45pt;width:104.25pt;height:96.3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7">
              <w:txbxContent>
                <w:p w:rsidR="00CD0CEB" w:rsidRPr="00CD0CEB" w:rsidRDefault="00CD0CEB" w:rsidP="00CD0CEB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D0CEB">
                    <w:rPr>
                      <w:b/>
                      <w:sz w:val="24"/>
                      <w:szCs w:val="24"/>
                      <w:lang w:val="en-US"/>
                    </w:rPr>
                    <w:t>To look at a book a dictionary in order to find new information</w:t>
                  </w:r>
                </w:p>
                <w:p w:rsidR="00A230C7" w:rsidRPr="003E213E" w:rsidRDefault="00A230C7" w:rsidP="00CD0CEB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37.85pt;margin-top:424.5pt;width:104.25pt;height:84.7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1">
              <w:txbxContent>
                <w:p w:rsidR="00CD0CEB" w:rsidRPr="00CD0CEB" w:rsidRDefault="00CD0CEB" w:rsidP="00CD0CEB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CD0CEB">
                    <w:rPr>
                      <w:b/>
                      <w:sz w:val="28"/>
                      <w:szCs w:val="28"/>
                      <w:lang w:val="en-US"/>
                    </w:rPr>
                    <w:t>To quickly examine something or someone</w:t>
                  </w:r>
                </w:p>
                <w:p w:rsidR="00A230C7" w:rsidRPr="003E213E" w:rsidRDefault="00A230C7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32.6pt;margin-top:274.45pt;width:114.85pt;height:117.8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6">
              <w:txbxContent>
                <w:p w:rsidR="00CD0CEB" w:rsidRPr="00CD0CEB" w:rsidRDefault="00CD0CEB" w:rsidP="00CD0CEB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D0CEB">
                    <w:rPr>
                      <w:b/>
                      <w:sz w:val="24"/>
                      <w:szCs w:val="24"/>
                      <w:lang w:val="en-US"/>
                    </w:rPr>
                    <w:t>To read very quickly and not carefully or to consider something carefully in order to make a decision about it</w:t>
                  </w:r>
                </w:p>
                <w:p w:rsidR="00A230C7" w:rsidRPr="003E213E" w:rsidRDefault="00A230C7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349.1pt;margin-top:164.8pt;width:104.25pt;height:84.7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5">
              <w:txbxContent>
                <w:p w:rsidR="00CD0CEB" w:rsidRPr="00CD0CEB" w:rsidRDefault="00CD0CEB" w:rsidP="00CD0CEB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D0CEB">
                    <w:rPr>
                      <w:b/>
                      <w:sz w:val="24"/>
                      <w:szCs w:val="24"/>
                      <w:lang w:val="en-US"/>
                    </w:rPr>
                    <w:t>To feel pleased or excited about something that is going to happen</w:t>
                  </w:r>
                </w:p>
                <w:p w:rsidR="009F50C5" w:rsidRPr="003E213E" w:rsidRDefault="009F50C5" w:rsidP="009F50C5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189.5pt;margin-top:152.6pt;width:111.8pt;height:104.8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1">
              <w:txbxContent>
                <w:p w:rsidR="00CD0CEB" w:rsidRPr="00CD0CEB" w:rsidRDefault="00CD0CEB" w:rsidP="00CD0CEB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D0CEB">
                    <w:rPr>
                      <w:b/>
                      <w:sz w:val="24"/>
                      <w:szCs w:val="24"/>
                      <w:lang w:val="en-US"/>
                    </w:rPr>
                    <w:t>To try to find something you want by asking different people or by looking different places</w:t>
                  </w:r>
                </w:p>
                <w:p w:rsidR="00A230C7" w:rsidRPr="003E213E" w:rsidRDefault="00A230C7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37.85pt;margin-top:156.4pt;width:104.25pt;height:93.1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2">
              <w:txbxContent>
                <w:p w:rsidR="00CD0CEB" w:rsidRPr="00CD0CEB" w:rsidRDefault="00CD0CEB" w:rsidP="00CD0CEB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D0CEB">
                    <w:rPr>
                      <w:b/>
                      <w:sz w:val="24"/>
                      <w:szCs w:val="24"/>
                      <w:lang w:val="en-US"/>
                    </w:rPr>
                    <w:t>To think about what will happen in the future and plan for those events</w:t>
                  </w:r>
                </w:p>
                <w:p w:rsidR="00A230C7" w:rsidRPr="003E213E" w:rsidRDefault="00A230C7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337.8pt;margin-top:12.9pt;width:120.9pt;height:117.3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4">
              <w:txbxContent>
                <w:p w:rsidR="00CD0CEB" w:rsidRPr="00CD0CEB" w:rsidRDefault="00CD0CEB" w:rsidP="00CD0CEB">
                  <w:pPr>
                    <w:jc w:val="center"/>
                    <w:rPr>
                      <w:b/>
                      <w:lang w:val="en-US"/>
                    </w:rPr>
                  </w:pPr>
                  <w:r w:rsidRPr="00CD0CEB">
                    <w:rPr>
                      <w:b/>
                      <w:lang w:val="en-US"/>
                    </w:rPr>
                    <w:t>To take care of someone or something by doing what is needed to keep someone or something well or in good condition</w:t>
                  </w:r>
                </w:p>
                <w:p w:rsidR="00A230C7" w:rsidRPr="003E213E" w:rsidRDefault="00A230C7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84.7pt;margin-top:12.9pt;width:123.55pt;height:117.3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4">
              <w:txbxContent>
                <w:p w:rsidR="00CD0CEB" w:rsidRPr="00CD0CEB" w:rsidRDefault="00CD0CEB" w:rsidP="00CD0CEB">
                  <w:pPr>
                    <w:jc w:val="center"/>
                    <w:rPr>
                      <w:b/>
                      <w:lang w:val="en-US"/>
                    </w:rPr>
                  </w:pPr>
                  <w:r w:rsidRPr="00CD0CEB">
                    <w:rPr>
                      <w:b/>
                      <w:lang w:val="en-US"/>
                    </w:rPr>
                    <w:t>To think that someone or something is less important than you, or that something is not good enough quality for you to use</w:t>
                  </w:r>
                </w:p>
                <w:p w:rsidR="009F50C5" w:rsidRPr="003E213E" w:rsidRDefault="009F50C5" w:rsidP="009F50C5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37.85pt;margin-top:562.25pt;width:104.25pt;height:84.7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7">
              <w:txbxContent>
                <w:p w:rsidR="00CD0CEB" w:rsidRPr="00CD0CEB" w:rsidRDefault="00CD0CEB" w:rsidP="00CD0CEB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D0CEB">
                    <w:rPr>
                      <w:b/>
                      <w:sz w:val="24"/>
                      <w:szCs w:val="24"/>
                      <w:lang w:val="en-US"/>
                    </w:rPr>
                    <w:t>If the situation is looking up, it is improving</w:t>
                  </w:r>
                </w:p>
                <w:p w:rsidR="009F50C5" w:rsidRPr="003E213E" w:rsidRDefault="009F50C5" w:rsidP="009F50C5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92.75pt;margin-top:421.45pt;width:104.25pt;height:84.7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9">
              <w:txbxContent>
                <w:p w:rsidR="00CD0CEB" w:rsidRPr="00CD0CEB" w:rsidRDefault="00CD0CEB" w:rsidP="00CD0CEB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D0CEB">
                    <w:rPr>
                      <w:b/>
                      <w:sz w:val="24"/>
                      <w:szCs w:val="24"/>
                      <w:lang w:val="en-US"/>
                    </w:rPr>
                    <w:t>To read something quickly and not very carefully</w:t>
                  </w:r>
                </w:p>
                <w:p w:rsidR="00A230C7" w:rsidRPr="003E213E" w:rsidRDefault="00A230C7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197.05pt;margin-top:289.45pt;width:104.25pt;height:84.7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0">
              <w:txbxContent>
                <w:p w:rsidR="00CD0CEB" w:rsidRPr="00CD0CEB" w:rsidRDefault="00CD0CEB" w:rsidP="00CD0CEB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CD0CEB">
                    <w:rPr>
                      <w:b/>
                      <w:sz w:val="28"/>
                      <w:szCs w:val="28"/>
                      <w:lang w:val="en-US"/>
                    </w:rPr>
                    <w:t>Carefully watch the things around you</w:t>
                  </w:r>
                </w:p>
                <w:p w:rsidR="00A230C7" w:rsidRPr="003E213E" w:rsidRDefault="00A230C7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508.7pt;margin-top:345.5pt;width:104.25pt;height:84.7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3">
              <w:txbxContent>
                <w:p w:rsidR="00A230C7" w:rsidRPr="003E213E" w:rsidRDefault="00A230C7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Get away with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496.7pt;margin-top:333.5pt;width:104.25pt;height:84.7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2">
              <w:txbxContent>
                <w:p w:rsidR="00A230C7" w:rsidRPr="003E213E" w:rsidRDefault="00A230C7" w:rsidP="00A230C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3E213E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Get away with</w:t>
                  </w:r>
                </w:p>
              </w:txbxContent>
            </v:textbox>
          </v:shape>
        </w:pict>
      </w:r>
      <w:r w:rsidR="003D5EAC" w:rsidRPr="003D5EAC">
        <w:rPr>
          <w:noProof/>
          <w:lang w:eastAsia="ru-RU"/>
        </w:rPr>
        <w:drawing>
          <wp:inline distT="0" distB="0" distL="0" distR="0">
            <wp:extent cx="5940425" cy="85798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732" w:rsidRPr="00C655E8" w:rsidSect="003D002A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9C9" w:rsidRDefault="009D09C9" w:rsidP="00CE4275">
      <w:pPr>
        <w:spacing w:after="0" w:line="240" w:lineRule="auto"/>
      </w:pPr>
      <w:r>
        <w:separator/>
      </w:r>
    </w:p>
  </w:endnote>
  <w:endnote w:type="continuationSeparator" w:id="0">
    <w:p w:rsidR="009D09C9" w:rsidRDefault="009D09C9" w:rsidP="00CE4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Brush Script MT">
    <w:altName w:val="Ink Fre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9C9" w:rsidRDefault="009D09C9" w:rsidP="00CE4275">
      <w:pPr>
        <w:spacing w:after="0" w:line="240" w:lineRule="auto"/>
      </w:pPr>
      <w:r>
        <w:separator/>
      </w:r>
    </w:p>
  </w:footnote>
  <w:footnote w:type="continuationSeparator" w:id="0">
    <w:p w:rsidR="009D09C9" w:rsidRDefault="009D09C9" w:rsidP="00CE4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275" w:rsidRPr="00CE4275" w:rsidRDefault="00CE4275">
    <w:pPr>
      <w:pStyle w:val="a4"/>
      <w:rPr>
        <w:rFonts w:ascii="Brush Script MT" w:hAnsi="Brush Script MT"/>
        <w:b/>
        <w:sz w:val="44"/>
        <w:szCs w:val="44"/>
        <w:lang w:val="en-US"/>
      </w:rPr>
    </w:pPr>
    <w:r w:rsidRPr="00CE4275">
      <w:rPr>
        <w:rFonts w:ascii="Brush Script MT" w:hAnsi="Brush Script MT"/>
        <w:b/>
        <w:sz w:val="44"/>
        <w:szCs w:val="44"/>
        <w:lang w:val="en-US"/>
      </w:rPr>
      <w:t xml:space="preserve">Phrasal Verbs Matter Manual </w:t>
    </w:r>
  </w:p>
  <w:p w:rsidR="00CE4275" w:rsidRPr="00E94032" w:rsidRDefault="00CE4275">
    <w:pPr>
      <w:pStyle w:val="a4"/>
      <w:rPr>
        <w:rFonts w:ascii="Brush Script MT" w:hAnsi="Brush Script MT" w:cs="Times New Roman"/>
        <w:sz w:val="40"/>
        <w:szCs w:val="40"/>
        <w:lang w:val="en-US"/>
      </w:rPr>
    </w:pPr>
    <w:r w:rsidRPr="00CE4275">
      <w:rPr>
        <w:rFonts w:ascii="Brush Script MT" w:hAnsi="Brush Script MT"/>
        <w:sz w:val="40"/>
        <w:szCs w:val="40"/>
        <w:lang w:val="en-US"/>
      </w:rPr>
      <w:t xml:space="preserve">9-10 </w:t>
    </w:r>
    <w:proofErr w:type="spellStart"/>
    <w:r w:rsidRPr="00CE4275">
      <w:rPr>
        <w:rFonts w:ascii="Brush Script MT" w:hAnsi="Brush Script MT"/>
        <w:sz w:val="40"/>
        <w:szCs w:val="40"/>
        <w:lang w:val="en-US"/>
      </w:rPr>
      <w:t>form</w:t>
    </w:r>
    <w:r w:rsidR="00E94032" w:rsidRPr="00E94032">
      <w:rPr>
        <w:rFonts w:ascii="Brush Script MT" w:hAnsi="Brush Script MT"/>
        <w:b/>
        <w:sz w:val="40"/>
        <w:szCs w:val="40"/>
        <w:lang w:val="en-US"/>
      </w:rPr>
      <w:t>LOOK</w:t>
    </w:r>
    <w:proofErr w:type="spellEnd"/>
  </w:p>
  <w:p w:rsidR="00CE4275" w:rsidRDefault="00CE4275">
    <w:pPr>
      <w:pStyle w:val="a4"/>
      <w:rPr>
        <w:rFonts w:ascii="Brush Script MT" w:hAnsi="Brush Script MT"/>
        <w:lang w:val="en-US"/>
      </w:rPr>
    </w:pPr>
  </w:p>
  <w:p w:rsidR="00CE4275" w:rsidRPr="00CE4275" w:rsidRDefault="00CE4275">
    <w:pPr>
      <w:pStyle w:val="a4"/>
      <w:rPr>
        <w:rFonts w:ascii="Brush Script MT" w:hAnsi="Brush Script MT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D6D6E"/>
    <w:multiLevelType w:val="hybridMultilevel"/>
    <w:tmpl w:val="B1908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256B5"/>
    <w:multiLevelType w:val="hybridMultilevel"/>
    <w:tmpl w:val="306647B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A5309"/>
    <w:multiLevelType w:val="hybridMultilevel"/>
    <w:tmpl w:val="8B607508"/>
    <w:lvl w:ilvl="0" w:tplc="DAD236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771437"/>
    <w:multiLevelType w:val="hybridMultilevel"/>
    <w:tmpl w:val="1700A160"/>
    <w:lvl w:ilvl="0" w:tplc="72D83B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8DF3D3C"/>
    <w:multiLevelType w:val="hybridMultilevel"/>
    <w:tmpl w:val="B8286048"/>
    <w:lvl w:ilvl="0" w:tplc="B464D5D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006C83"/>
    <w:multiLevelType w:val="hybridMultilevel"/>
    <w:tmpl w:val="53A20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C105E8"/>
    <w:multiLevelType w:val="hybridMultilevel"/>
    <w:tmpl w:val="073AB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482EC2"/>
    <w:multiLevelType w:val="hybridMultilevel"/>
    <w:tmpl w:val="BA501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086077"/>
    <w:multiLevelType w:val="hybridMultilevel"/>
    <w:tmpl w:val="06729C0E"/>
    <w:lvl w:ilvl="0" w:tplc="F836DB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EA43422"/>
    <w:multiLevelType w:val="hybridMultilevel"/>
    <w:tmpl w:val="7DDCE47C"/>
    <w:lvl w:ilvl="0" w:tplc="666A5F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"/>
  </w:num>
  <w:num w:numId="5">
    <w:abstractNumId w:val="3"/>
  </w:num>
  <w:num w:numId="6">
    <w:abstractNumId w:val="8"/>
  </w:num>
  <w:num w:numId="7">
    <w:abstractNumId w:val="6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4275"/>
    <w:rsid w:val="0002468E"/>
    <w:rsid w:val="0011524D"/>
    <w:rsid w:val="001C0A49"/>
    <w:rsid w:val="001D7506"/>
    <w:rsid w:val="002827CE"/>
    <w:rsid w:val="00350F72"/>
    <w:rsid w:val="003D002A"/>
    <w:rsid w:val="003D5EAC"/>
    <w:rsid w:val="00445AA5"/>
    <w:rsid w:val="00481412"/>
    <w:rsid w:val="0048184E"/>
    <w:rsid w:val="00490C37"/>
    <w:rsid w:val="004E7441"/>
    <w:rsid w:val="00521274"/>
    <w:rsid w:val="00552CFD"/>
    <w:rsid w:val="005931A2"/>
    <w:rsid w:val="005B0717"/>
    <w:rsid w:val="006825B0"/>
    <w:rsid w:val="006F19C8"/>
    <w:rsid w:val="007E13BB"/>
    <w:rsid w:val="00870381"/>
    <w:rsid w:val="0094405C"/>
    <w:rsid w:val="009D09C9"/>
    <w:rsid w:val="009F50C5"/>
    <w:rsid w:val="00A204B6"/>
    <w:rsid w:val="00A230C7"/>
    <w:rsid w:val="00B22D79"/>
    <w:rsid w:val="00B61760"/>
    <w:rsid w:val="00C00CA2"/>
    <w:rsid w:val="00C655E8"/>
    <w:rsid w:val="00CD0CEB"/>
    <w:rsid w:val="00CE4275"/>
    <w:rsid w:val="00D32C89"/>
    <w:rsid w:val="00DA6732"/>
    <w:rsid w:val="00DD658C"/>
    <w:rsid w:val="00E04A01"/>
    <w:rsid w:val="00E64F5E"/>
    <w:rsid w:val="00E94032"/>
    <w:rsid w:val="00EA248F"/>
    <w:rsid w:val="00F7622D"/>
    <w:rsid w:val="00FC2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2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E4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4275"/>
  </w:style>
  <w:style w:type="paragraph" w:styleId="a6">
    <w:name w:val="footer"/>
    <w:basedOn w:val="a"/>
    <w:link w:val="a7"/>
    <w:uiPriority w:val="99"/>
    <w:unhideWhenUsed/>
    <w:rsid w:val="00CE4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4275"/>
  </w:style>
  <w:style w:type="paragraph" w:styleId="a8">
    <w:name w:val="Balloon Text"/>
    <w:basedOn w:val="a"/>
    <w:link w:val="a9"/>
    <w:uiPriority w:val="99"/>
    <w:semiHidden/>
    <w:unhideWhenUsed/>
    <w:rsid w:val="003D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5EA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45AA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A67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б41</dc:creator>
  <cp:lastModifiedBy>Пользователь Windows</cp:lastModifiedBy>
  <cp:revision>27</cp:revision>
  <dcterms:created xsi:type="dcterms:W3CDTF">2018-12-24T05:30:00Z</dcterms:created>
  <dcterms:modified xsi:type="dcterms:W3CDTF">2019-06-20T07:19:00Z</dcterms:modified>
</cp:coreProperties>
</file>