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2"/>
        <w:gridCol w:w="10157"/>
      </w:tblGrid>
      <w:tr w:rsidR="000A72DA" w:rsidRPr="00F716C2" w:rsidTr="00451B36">
        <w:tc>
          <w:tcPr>
            <w:tcW w:w="14459" w:type="dxa"/>
            <w:gridSpan w:val="2"/>
          </w:tcPr>
          <w:p w:rsidR="000A72DA" w:rsidRPr="00F716C2" w:rsidRDefault="000A72DA" w:rsidP="000A50A2">
            <w:pPr>
              <w:tabs>
                <w:tab w:val="left" w:pos="792"/>
                <w:tab w:val="left" w:pos="7724"/>
              </w:tabs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b/>
                <w:sz w:val="24"/>
                <w:szCs w:val="24"/>
              </w:rPr>
              <w:t>Организационная информация</w:t>
            </w: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Авторы образовательного мероприятия</w:t>
            </w:r>
          </w:p>
        </w:tc>
        <w:tc>
          <w:tcPr>
            <w:tcW w:w="10157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Мусина Нина Михайловна, учитель географии высшей квалификационной категории, заместитель директора по научной работе МБОУ СШ №43.</w:t>
            </w:r>
          </w:p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F716C2">
              <w:rPr>
                <w:rFonts w:cs="Calibri"/>
                <w:sz w:val="24"/>
                <w:szCs w:val="24"/>
              </w:rPr>
              <w:t>Калашник</w:t>
            </w:r>
            <w:proofErr w:type="spellEnd"/>
            <w:r w:rsidRPr="00F716C2">
              <w:rPr>
                <w:rFonts w:cs="Calibri"/>
                <w:sz w:val="24"/>
                <w:szCs w:val="24"/>
              </w:rPr>
              <w:t xml:space="preserve"> Нелли Николаевна, учитель английского языка высшей квалификационной категории МБОУ СШ №43 </w:t>
            </w: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Группа, количество человек</w:t>
            </w:r>
          </w:p>
        </w:tc>
        <w:tc>
          <w:tcPr>
            <w:tcW w:w="10157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15 чел</w:t>
            </w: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10157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Общая продолжительность семинара 1час20 мин.</w:t>
            </w:r>
          </w:p>
        </w:tc>
      </w:tr>
      <w:tr w:rsidR="000A72DA" w:rsidRPr="00F716C2" w:rsidTr="00451B36">
        <w:tc>
          <w:tcPr>
            <w:tcW w:w="14459" w:type="dxa"/>
            <w:gridSpan w:val="2"/>
          </w:tcPr>
          <w:p w:rsidR="000A72DA" w:rsidRPr="00F716C2" w:rsidRDefault="000A72DA" w:rsidP="00451B36">
            <w:pPr>
              <w:tabs>
                <w:tab w:val="left" w:pos="7724"/>
              </w:tabs>
              <w:spacing w:line="240" w:lineRule="auto"/>
              <w:contextualSpacing/>
              <w:jc w:val="center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b/>
                <w:sz w:val="24"/>
                <w:szCs w:val="24"/>
              </w:rPr>
              <w:t>Методическая информация</w:t>
            </w: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rPr>
                <w:rFonts w:cs="Calibri"/>
                <w:sz w:val="24"/>
                <w:szCs w:val="24"/>
              </w:rPr>
            </w:pPr>
            <w:r w:rsidRPr="00F716C2">
              <w:rPr>
                <w:rStyle w:val="apple-style-span"/>
                <w:rFonts w:cs="Calibri"/>
                <w:sz w:val="24"/>
                <w:szCs w:val="24"/>
              </w:rPr>
              <w:t xml:space="preserve">Характеристика </w:t>
            </w:r>
            <w:r w:rsidRPr="00F716C2">
              <w:rPr>
                <w:rFonts w:cs="Calibri"/>
                <w:sz w:val="24"/>
                <w:szCs w:val="24"/>
              </w:rPr>
              <w:t>группы</w:t>
            </w:r>
          </w:p>
        </w:tc>
        <w:tc>
          <w:tcPr>
            <w:tcW w:w="10157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Учителя образовательного учреждения</w:t>
            </w: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 xml:space="preserve">Цели мероприятия </w:t>
            </w:r>
          </w:p>
        </w:tc>
        <w:tc>
          <w:tcPr>
            <w:tcW w:w="10157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  <w:lang w:eastAsia="ru-RU"/>
              </w:rPr>
            </w:pPr>
            <w:r>
              <w:rPr>
                <w:rFonts w:cs="Calibri"/>
                <w:sz w:val="24"/>
                <w:szCs w:val="24"/>
              </w:rPr>
              <w:t xml:space="preserve">Освоение и </w:t>
            </w:r>
            <w:r w:rsidRPr="00F716C2">
              <w:rPr>
                <w:rFonts w:cs="Calibri"/>
                <w:sz w:val="24"/>
                <w:szCs w:val="24"/>
              </w:rPr>
              <w:t>внедрение в практику работы учителей шко</w:t>
            </w:r>
            <w:r>
              <w:rPr>
                <w:rFonts w:cs="Calibri"/>
                <w:sz w:val="24"/>
                <w:szCs w:val="24"/>
              </w:rPr>
              <w:t>лы системы формирующего оценивания</w:t>
            </w:r>
            <w:r w:rsidRPr="00F716C2">
              <w:rPr>
                <w:rFonts w:cs="Calibri"/>
                <w:sz w:val="24"/>
                <w:szCs w:val="24"/>
              </w:rPr>
              <w:t xml:space="preserve">, как </w:t>
            </w:r>
            <w:r>
              <w:rPr>
                <w:rFonts w:cs="Calibri"/>
                <w:sz w:val="24"/>
                <w:szCs w:val="24"/>
              </w:rPr>
              <w:t>условие формирования</w:t>
            </w:r>
            <w:r w:rsidRPr="00F716C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F716C2">
              <w:rPr>
                <w:rFonts w:cs="Calibri"/>
                <w:sz w:val="24"/>
                <w:szCs w:val="24"/>
              </w:rPr>
              <w:t>ме</w:t>
            </w:r>
            <w:r>
              <w:rPr>
                <w:rFonts w:cs="Calibri"/>
                <w:sz w:val="24"/>
                <w:szCs w:val="24"/>
              </w:rPr>
              <w:t>тапредметных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умений обучающихся.</w:t>
            </w: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Задачи мероприятия</w:t>
            </w:r>
          </w:p>
        </w:tc>
        <w:tc>
          <w:tcPr>
            <w:tcW w:w="10157" w:type="dxa"/>
          </w:tcPr>
          <w:p w:rsidR="006B56C7" w:rsidRPr="006B56C7" w:rsidRDefault="006B56C7" w:rsidP="006B56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Изучить техники формирующего оценивания  по этапам урока </w:t>
            </w:r>
          </w:p>
          <w:p w:rsidR="006B56C7" w:rsidRPr="006B56C7" w:rsidRDefault="006B56C7" w:rsidP="006B56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Классифицировать техники  формирующего оценивания  по таксономии </w:t>
            </w:r>
            <w:proofErr w:type="spellStart"/>
            <w:r w:rsidRPr="006B56C7">
              <w:rPr>
                <w:rFonts w:cs="Calibri"/>
                <w:sz w:val="24"/>
                <w:szCs w:val="24"/>
              </w:rPr>
              <w:t>Блума</w:t>
            </w:r>
            <w:proofErr w:type="spellEnd"/>
          </w:p>
          <w:p w:rsidR="006B56C7" w:rsidRPr="006B56C7" w:rsidRDefault="006B56C7" w:rsidP="006B56C7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Изучить технику формирующего оценивания «рубрика» </w:t>
            </w:r>
          </w:p>
          <w:p w:rsidR="000A72DA" w:rsidRPr="00310732" w:rsidRDefault="000A72DA" w:rsidP="006B56C7">
            <w:pPr>
              <w:suppressAutoHyphens/>
              <w:spacing w:after="0" w:line="240" w:lineRule="auto"/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 xml:space="preserve">Знания, умения, навыки, которые </w:t>
            </w:r>
            <w:proofErr w:type="gramStart"/>
            <w:r w:rsidRPr="00F716C2">
              <w:rPr>
                <w:rFonts w:cs="Calibri"/>
                <w:sz w:val="24"/>
                <w:szCs w:val="24"/>
              </w:rPr>
              <w:t>актуализируют</w:t>
            </w:r>
            <w:proofErr w:type="gramEnd"/>
            <w:r w:rsidRPr="00F716C2">
              <w:rPr>
                <w:rFonts w:cs="Calibri"/>
                <w:sz w:val="24"/>
                <w:szCs w:val="24"/>
              </w:rPr>
              <w:t>/приобретут/закрепят участники в ходе мероприятия</w:t>
            </w:r>
          </w:p>
        </w:tc>
        <w:tc>
          <w:tcPr>
            <w:tcW w:w="10157" w:type="dxa"/>
          </w:tcPr>
          <w:p w:rsidR="000A72DA" w:rsidRPr="006B56C7" w:rsidRDefault="000A72DA" w:rsidP="00451B3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Актуализируют </w:t>
            </w:r>
            <w:r w:rsidRPr="006B56C7">
              <w:rPr>
                <w:rFonts w:cs="Calibri"/>
                <w:b/>
                <w:sz w:val="24"/>
                <w:szCs w:val="24"/>
              </w:rPr>
              <w:t xml:space="preserve">знания  требований ФГОС по формированию </w:t>
            </w:r>
            <w:proofErr w:type="spellStart"/>
            <w:r w:rsidRPr="006B56C7">
              <w:rPr>
                <w:rFonts w:cs="Calibri"/>
                <w:sz w:val="24"/>
                <w:szCs w:val="24"/>
              </w:rPr>
              <w:t>метапредметных</w:t>
            </w:r>
            <w:proofErr w:type="spellEnd"/>
            <w:r w:rsidRPr="006B56C7">
              <w:rPr>
                <w:rFonts w:cs="Calibri"/>
                <w:sz w:val="24"/>
                <w:szCs w:val="24"/>
              </w:rPr>
              <w:t xml:space="preserve"> умений обучающихся</w:t>
            </w:r>
          </w:p>
          <w:p w:rsidR="000A72DA" w:rsidRPr="006B56C7" w:rsidRDefault="000A72DA" w:rsidP="00451B3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Сформируют </w:t>
            </w:r>
            <w:r w:rsidRPr="006B56C7">
              <w:rPr>
                <w:rFonts w:cs="Calibri"/>
                <w:b/>
                <w:sz w:val="24"/>
                <w:szCs w:val="24"/>
              </w:rPr>
              <w:t>умение</w:t>
            </w:r>
            <w:r w:rsidR="006B56C7" w:rsidRPr="006B56C7">
              <w:rPr>
                <w:rFonts w:cs="Calibri"/>
                <w:sz w:val="24"/>
                <w:szCs w:val="24"/>
              </w:rPr>
              <w:t xml:space="preserve"> создавать «рубрику</w:t>
            </w:r>
            <w:r w:rsidRPr="006B56C7">
              <w:rPr>
                <w:rFonts w:cs="Calibri"/>
                <w:sz w:val="24"/>
                <w:szCs w:val="24"/>
              </w:rPr>
              <w:t xml:space="preserve">» </w:t>
            </w:r>
          </w:p>
          <w:p w:rsidR="000A72DA" w:rsidRPr="006B56C7" w:rsidRDefault="000A72DA" w:rsidP="00451B3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Совершенствуют </w:t>
            </w:r>
            <w:r w:rsidRPr="006B56C7">
              <w:rPr>
                <w:rFonts w:cs="Calibri"/>
                <w:b/>
                <w:sz w:val="24"/>
                <w:szCs w:val="24"/>
              </w:rPr>
              <w:t>умение</w:t>
            </w:r>
            <w:r w:rsidRPr="006B56C7">
              <w:rPr>
                <w:rFonts w:cs="Calibri"/>
                <w:sz w:val="24"/>
                <w:szCs w:val="24"/>
              </w:rPr>
              <w:t xml:space="preserve"> критического мышления при изучении новой информации</w:t>
            </w:r>
            <w:r w:rsidRPr="006B56C7">
              <w:rPr>
                <w:rFonts w:cs="Calibri"/>
                <w:i/>
                <w:sz w:val="24"/>
                <w:szCs w:val="24"/>
              </w:rPr>
              <w:t xml:space="preserve"> </w:t>
            </w:r>
          </w:p>
          <w:p w:rsidR="000A72DA" w:rsidRPr="00310732" w:rsidRDefault="000A72DA" w:rsidP="00451B36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Совершенствуют </w:t>
            </w:r>
            <w:r w:rsidRPr="006B56C7">
              <w:rPr>
                <w:rFonts w:cs="Calibri"/>
                <w:b/>
                <w:sz w:val="24"/>
                <w:szCs w:val="24"/>
              </w:rPr>
              <w:t>навыки</w:t>
            </w:r>
            <w:r w:rsidRPr="006B56C7">
              <w:rPr>
                <w:rFonts w:cs="Calibri"/>
                <w:sz w:val="24"/>
                <w:szCs w:val="24"/>
              </w:rPr>
              <w:t xml:space="preserve"> сотрудничества и взаимодействия  при создании нового продукта</w:t>
            </w:r>
          </w:p>
        </w:tc>
      </w:tr>
      <w:tr w:rsidR="000A72DA" w:rsidRPr="00F716C2" w:rsidTr="00451B36">
        <w:tc>
          <w:tcPr>
            <w:tcW w:w="4302" w:type="dxa"/>
          </w:tcPr>
          <w:p w:rsidR="000A72DA" w:rsidRPr="00F716C2" w:rsidRDefault="000A72DA" w:rsidP="00451B36">
            <w:pPr>
              <w:jc w:val="both"/>
              <w:rPr>
                <w:rFonts w:cs="Calibri"/>
                <w:sz w:val="24"/>
                <w:szCs w:val="24"/>
              </w:rPr>
            </w:pPr>
            <w:r w:rsidRPr="00F716C2">
              <w:rPr>
                <w:rFonts w:cs="Calibri"/>
                <w:sz w:val="24"/>
                <w:szCs w:val="24"/>
              </w:rPr>
              <w:t>Материал, подлежащий усвоению, актуализации, закреплению</w:t>
            </w:r>
          </w:p>
          <w:p w:rsidR="000A72DA" w:rsidRPr="00F716C2" w:rsidRDefault="000A72DA" w:rsidP="00451B36">
            <w:pPr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10157" w:type="dxa"/>
          </w:tcPr>
          <w:p w:rsidR="000A72DA" w:rsidRPr="006B56C7" w:rsidRDefault="000A72DA" w:rsidP="006B56C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lastRenderedPageBreak/>
              <w:t xml:space="preserve">Понятие </w:t>
            </w:r>
            <w:r w:rsidR="006B56C7" w:rsidRPr="006B56C7">
              <w:rPr>
                <w:rFonts w:cs="Calibri"/>
                <w:sz w:val="24"/>
                <w:szCs w:val="24"/>
              </w:rPr>
              <w:t>техник формирующего оценивания  по этапам урока</w:t>
            </w:r>
          </w:p>
          <w:p w:rsidR="000A72DA" w:rsidRPr="006B56C7" w:rsidRDefault="000A72DA" w:rsidP="006B56C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>Техники формирующего оценивания</w:t>
            </w:r>
            <w:r w:rsidR="006B56C7" w:rsidRPr="006B56C7">
              <w:t xml:space="preserve"> </w:t>
            </w:r>
            <w:r w:rsidR="006B56C7" w:rsidRPr="006B56C7">
              <w:rPr>
                <w:rFonts w:cs="Calibri"/>
                <w:sz w:val="24"/>
                <w:szCs w:val="24"/>
              </w:rPr>
              <w:t xml:space="preserve">по таксономии </w:t>
            </w:r>
            <w:proofErr w:type="spellStart"/>
            <w:r w:rsidR="006B56C7" w:rsidRPr="006B56C7">
              <w:rPr>
                <w:rFonts w:cs="Calibri"/>
                <w:sz w:val="24"/>
                <w:szCs w:val="24"/>
              </w:rPr>
              <w:t>Блума</w:t>
            </w:r>
            <w:proofErr w:type="spellEnd"/>
          </w:p>
          <w:p w:rsidR="000A72DA" w:rsidRPr="006B56C7" w:rsidRDefault="006B56C7" w:rsidP="00451B3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 xml:space="preserve">Технологию </w:t>
            </w:r>
            <w:r w:rsidR="000A72DA" w:rsidRPr="006B56C7">
              <w:rPr>
                <w:rFonts w:cs="Calibri"/>
                <w:sz w:val="24"/>
                <w:szCs w:val="24"/>
              </w:rPr>
              <w:t>создания «</w:t>
            </w:r>
            <w:r w:rsidRPr="006B56C7">
              <w:rPr>
                <w:rFonts w:cs="Calibri"/>
                <w:sz w:val="24"/>
                <w:szCs w:val="24"/>
              </w:rPr>
              <w:t>рубрика</w:t>
            </w:r>
            <w:r w:rsidR="000A72DA" w:rsidRPr="006B56C7">
              <w:rPr>
                <w:rFonts w:cs="Calibri"/>
                <w:sz w:val="24"/>
                <w:szCs w:val="24"/>
              </w:rPr>
              <w:t>»</w:t>
            </w:r>
          </w:p>
          <w:p w:rsidR="000A72DA" w:rsidRPr="006B56C7" w:rsidRDefault="000A72DA" w:rsidP="00451B3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lastRenderedPageBreak/>
              <w:t xml:space="preserve">Технику формирования целеполагания  образовательной деятельности по разным уровням мыслительной деятельности по таксономии </w:t>
            </w:r>
            <w:proofErr w:type="spellStart"/>
            <w:r w:rsidRPr="006B56C7">
              <w:rPr>
                <w:rFonts w:cs="Calibri"/>
                <w:sz w:val="24"/>
                <w:szCs w:val="24"/>
              </w:rPr>
              <w:t>Блума</w:t>
            </w:r>
            <w:proofErr w:type="spellEnd"/>
            <w:r w:rsidRPr="006B56C7">
              <w:rPr>
                <w:rFonts w:cs="Calibri"/>
                <w:sz w:val="24"/>
                <w:szCs w:val="24"/>
              </w:rPr>
              <w:t>.</w:t>
            </w:r>
          </w:p>
          <w:p w:rsidR="000A72DA" w:rsidRPr="006B56C7" w:rsidRDefault="000A72DA" w:rsidP="00451B3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B56C7">
              <w:rPr>
                <w:rFonts w:cs="Calibri"/>
                <w:sz w:val="24"/>
                <w:szCs w:val="24"/>
              </w:rPr>
              <w:t>Способы проведения рефлексии образовательного мероприятия.</w:t>
            </w:r>
          </w:p>
          <w:p w:rsidR="000A72DA" w:rsidRPr="00310732" w:rsidRDefault="000A72DA" w:rsidP="00451B36">
            <w:pPr>
              <w:jc w:val="both"/>
              <w:rPr>
                <w:rFonts w:cs="Calibri"/>
                <w:color w:val="FF0000"/>
                <w:sz w:val="24"/>
                <w:szCs w:val="24"/>
              </w:rPr>
            </w:pPr>
          </w:p>
        </w:tc>
      </w:tr>
    </w:tbl>
    <w:p w:rsidR="001D771F" w:rsidRPr="00624F67" w:rsidRDefault="001D771F">
      <w:pPr>
        <w:rPr>
          <w:b/>
        </w:rPr>
      </w:pPr>
    </w:p>
    <w:tbl>
      <w:tblPr>
        <w:tblpPr w:leftFromText="180" w:rightFromText="180" w:vertAnchor="text" w:horzAnchor="margin" w:tblpX="108" w:tblpY="63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12"/>
        <w:gridCol w:w="11631"/>
      </w:tblGrid>
      <w:tr w:rsidR="000A72DA" w:rsidRPr="000A72DA" w:rsidTr="000A1496">
        <w:tc>
          <w:tcPr>
            <w:tcW w:w="14786" w:type="dxa"/>
            <w:gridSpan w:val="3"/>
          </w:tcPr>
          <w:p w:rsidR="000A72DA" w:rsidRPr="000A72DA" w:rsidRDefault="00310732" w:rsidP="000A72DA">
            <w:pPr>
              <w:keepNext/>
              <w:suppressAutoHyphens/>
              <w:spacing w:after="60" w:line="240" w:lineRule="auto"/>
              <w:jc w:val="center"/>
              <w:outlineLvl w:val="2"/>
              <w:rPr>
                <w:rFonts w:cs="Calibri"/>
                <w:b/>
                <w:bCs/>
                <w:sz w:val="24"/>
                <w:szCs w:val="24"/>
                <w:lang w:val="x-none"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Структура технологии </w:t>
            </w:r>
            <w:r w:rsidR="000A72DA" w:rsidRPr="000A72DA">
              <w:rPr>
                <w:rFonts w:cs="Calibri"/>
                <w:b/>
                <w:bCs/>
                <w:sz w:val="24"/>
                <w:szCs w:val="24"/>
                <w:lang w:val="x-none" w:eastAsia="ar-SA"/>
              </w:rPr>
              <w:t>педагогичес</w:t>
            </w:r>
            <w:r w:rsidR="000A72DA" w:rsidRPr="000A72DA">
              <w:rPr>
                <w:rFonts w:cs="Calibri"/>
                <w:b/>
                <w:bCs/>
                <w:sz w:val="24"/>
                <w:szCs w:val="24"/>
                <w:lang w:eastAsia="ar-SA"/>
              </w:rPr>
              <w:t>кой</w:t>
            </w:r>
            <w:r w:rsidR="000A72DA" w:rsidRPr="000A72DA">
              <w:rPr>
                <w:rFonts w:cs="Calibri"/>
                <w:b/>
                <w:bCs/>
                <w:sz w:val="24"/>
                <w:szCs w:val="24"/>
                <w:lang w:val="x-none" w:eastAsia="ar-SA"/>
              </w:rPr>
              <w:t xml:space="preserve"> мастерск</w:t>
            </w:r>
            <w:r w:rsidR="000A72DA" w:rsidRPr="000A72DA">
              <w:rPr>
                <w:rFonts w:cs="Calibri"/>
                <w:b/>
                <w:bCs/>
                <w:sz w:val="24"/>
                <w:szCs w:val="24"/>
                <w:lang w:eastAsia="ar-SA"/>
              </w:rPr>
              <w:t>ой</w:t>
            </w:r>
            <w:r w:rsidR="000A72DA" w:rsidRPr="000A72DA">
              <w:rPr>
                <w:rFonts w:cs="Calibri"/>
                <w:b/>
                <w:bCs/>
                <w:sz w:val="24"/>
                <w:szCs w:val="24"/>
                <w:lang w:val="x-none" w:eastAsia="ar-SA"/>
              </w:rPr>
              <w:t xml:space="preserve"> построения знаний</w:t>
            </w:r>
          </w:p>
          <w:p w:rsidR="000A72DA" w:rsidRPr="003D540D" w:rsidRDefault="003D540D" w:rsidP="000A72DA">
            <w:pPr>
              <w:jc w:val="center"/>
              <w:rPr>
                <w:rFonts w:cs="Calibri"/>
                <w:b/>
                <w:sz w:val="24"/>
                <w:szCs w:val="24"/>
                <w:lang w:val="x-none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9410F7" wp14:editId="6E5BD91A">
                  <wp:extent cx="4572635" cy="25723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DA" w:rsidRPr="000A72DA" w:rsidTr="000A1496">
        <w:tc>
          <w:tcPr>
            <w:tcW w:w="14786" w:type="dxa"/>
            <w:gridSpan w:val="3"/>
          </w:tcPr>
          <w:p w:rsidR="000A72DA" w:rsidRDefault="007D751C" w:rsidP="007D75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    Мастерская 2 (продолжение)</w:t>
            </w:r>
          </w:p>
          <w:p w:rsidR="007D751C" w:rsidRDefault="007D751C" w:rsidP="007D75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I</w:t>
            </w:r>
            <w:r w:rsidRPr="007D751C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этап – обращение к информации</w:t>
            </w: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мастерской №1</w:t>
            </w:r>
            <w:r w:rsidRPr="007D751C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и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переход на решение задач для построения нового</w:t>
            </w:r>
            <w:r w:rsidRPr="007D751C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знания</w:t>
            </w:r>
          </w:p>
          <w:p w:rsidR="007D751C" w:rsidRPr="007D751C" w:rsidRDefault="007D751C" w:rsidP="007D751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A72DA" w:rsidRPr="000A72DA" w:rsidTr="00624F67">
        <w:tc>
          <w:tcPr>
            <w:tcW w:w="2943" w:type="dxa"/>
          </w:tcPr>
          <w:p w:rsidR="000A72DA" w:rsidRPr="007D751C" w:rsidRDefault="000A72DA" w:rsidP="007D751C">
            <w:pPr>
              <w:suppressAutoHyphens/>
              <w:spacing w:after="0" w:line="240" w:lineRule="auto"/>
              <w:ind w:left="72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843" w:type="dxa"/>
            <w:gridSpan w:val="2"/>
          </w:tcPr>
          <w:p w:rsidR="000A72DA" w:rsidRPr="007D751C" w:rsidRDefault="007D751C" w:rsidP="007D751C">
            <w:pPr>
              <w:autoSpaceDE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                                                  Содержание</w:t>
            </w:r>
          </w:p>
        </w:tc>
      </w:tr>
      <w:tr w:rsidR="000A72DA" w:rsidRPr="000A72DA" w:rsidTr="00624F67">
        <w:trPr>
          <w:trHeight w:val="1408"/>
        </w:trPr>
        <w:tc>
          <w:tcPr>
            <w:tcW w:w="2943" w:type="dxa"/>
          </w:tcPr>
          <w:p w:rsidR="000A72DA" w:rsidRDefault="000A72DA" w:rsidP="000A72DA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0A72DA"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>Слово мастера</w:t>
            </w:r>
          </w:p>
          <w:p w:rsidR="000A1496" w:rsidRPr="000A72DA" w:rsidRDefault="000A1496" w:rsidP="000A1496">
            <w:pPr>
              <w:suppressAutoHyphens/>
              <w:spacing w:after="0" w:line="240" w:lineRule="auto"/>
              <w:ind w:left="72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(проблемное изложение вопроса)</w:t>
            </w:r>
          </w:p>
        </w:tc>
        <w:tc>
          <w:tcPr>
            <w:tcW w:w="11843" w:type="dxa"/>
            <w:gridSpan w:val="2"/>
          </w:tcPr>
          <w:p w:rsidR="000A72DA" w:rsidRDefault="000A72DA" w:rsidP="000A72DA">
            <w:pPr>
              <w:suppressAutoHyphens/>
              <w:spacing w:after="0" w:line="240" w:lineRule="auto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A72DA">
              <w:rPr>
                <w:rFonts w:ascii="Times New Roman" w:eastAsia="+mn-ea" w:hAnsi="Times New Roman"/>
                <w:color w:val="000000"/>
                <w:kern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A72D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Стандарт преподавательских умений</w:t>
            </w:r>
            <w:r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на уроке</w:t>
            </w:r>
          </w:p>
          <w:p w:rsidR="000A72DA" w:rsidRPr="000A72DA" w:rsidRDefault="000A72DA" w:rsidP="000A72DA">
            <w:pPr>
              <w:suppressAutoHyphens/>
              <w:spacing w:after="0" w:line="240" w:lineRule="auto"/>
              <w:ind w:left="1080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tbl>
            <w:tblPr>
              <w:tblW w:w="11045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33"/>
              <w:gridCol w:w="4912"/>
            </w:tblGrid>
            <w:tr w:rsidR="000A72DA" w:rsidRPr="000A72DA" w:rsidTr="00451B36">
              <w:tc>
                <w:tcPr>
                  <w:tcW w:w="6133" w:type="dxa"/>
                  <w:shd w:val="clear" w:color="auto" w:fill="auto"/>
                </w:tcPr>
                <w:p w:rsid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Компетентность в планировании </w:t>
                  </w:r>
                  <w:r w:rsidR="00336F78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урока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3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3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P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3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Компетентность в управлении </w:t>
                  </w:r>
                  <w:r w:rsidR="00336F78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процессом урока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4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4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P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4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Соответствие потребностям учеников</w:t>
                  </w:r>
                  <w:r w:rsidR="00336F78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 на уроке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5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5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P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5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912" w:type="dxa"/>
                  <w:shd w:val="clear" w:color="auto" w:fill="auto"/>
                </w:tcPr>
                <w:p w:rsid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Обеспечение активности  учеников</w:t>
                  </w:r>
                  <w:r w:rsidR="00336F78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 на уроке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6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6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6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6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Pr="000A72DA" w:rsidRDefault="000A72DA" w:rsidP="00F31A68">
                  <w:pPr>
                    <w:pStyle w:val="a5"/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</w:p>
                <w:p w:rsid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Использование разнообразных методов оценивания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7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7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Pr="000A72DA" w:rsidRDefault="000A72DA" w:rsidP="00F31A68">
                  <w:pPr>
                    <w:pStyle w:val="a5"/>
                    <w:framePr w:hSpace="180" w:wrap="around" w:vAnchor="text" w:hAnchor="margin" w:x="108" w:y="63"/>
                    <w:numPr>
                      <w:ilvl w:val="0"/>
                      <w:numId w:val="27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…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ind w:left="780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A72DA" w:rsidRDefault="000A72DA" w:rsidP="000A72DA">
            <w:pPr>
              <w:spacing w:after="0" w:line="192" w:lineRule="auto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A72DA" w:rsidRDefault="000A72DA" w:rsidP="000A72DA">
            <w:pPr>
              <w:spacing w:after="0" w:line="192" w:lineRule="auto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A72DA" w:rsidRDefault="000A72DA" w:rsidP="000A72DA">
            <w:pPr>
              <w:spacing w:after="0" w:line="192" w:lineRule="auto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A72DA" w:rsidRDefault="000A72DA" w:rsidP="000A72DA">
            <w:pPr>
              <w:spacing w:after="0" w:line="192" w:lineRule="auto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A72DA" w:rsidRDefault="000A72DA" w:rsidP="000A72DA">
            <w:pPr>
              <w:spacing w:after="0" w:line="192" w:lineRule="auto"/>
              <w:textAlignment w:val="baseline"/>
              <w:rPr>
                <w:rFonts w:ascii="Times New Roman" w:hAnsi="Times New Roman"/>
                <w:b/>
                <w:bCs/>
              </w:rPr>
            </w:pPr>
          </w:p>
          <w:tbl>
            <w:tblPr>
              <w:tblW w:w="11045" w:type="dxa"/>
              <w:tblInd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133"/>
              <w:gridCol w:w="4912"/>
            </w:tblGrid>
            <w:tr w:rsidR="000A72DA" w:rsidRPr="000A72DA" w:rsidTr="00451B36">
              <w:tc>
                <w:tcPr>
                  <w:tcW w:w="6133" w:type="dxa"/>
                  <w:shd w:val="clear" w:color="auto" w:fill="auto"/>
                </w:tcPr>
                <w:p w:rsidR="000A72DA" w:rsidRP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Компетентность в планировании 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5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высокий темп работы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5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концентрация и переключение внимания учеников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5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многообразие форм презентации материала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 xml:space="preserve">Компетентность в управлении 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6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максимальная </w:t>
                  </w:r>
                  <w:proofErr w:type="spellStart"/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включённость</w:t>
                  </w:r>
                  <w:proofErr w:type="spellEnd"/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всех учеников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6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разнообразие форм работы и заданий 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6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сотрудничество между учителем и детьми 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Соответствие потребностям учеников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7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учет индивидуальных потребностей учащихся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7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дифференциация заданий по сложности и </w:t>
                  </w: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lastRenderedPageBreak/>
                    <w:t>объёму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7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использование творческих заданий</w:t>
                  </w:r>
                </w:p>
              </w:tc>
              <w:tc>
                <w:tcPr>
                  <w:tcW w:w="4912" w:type="dxa"/>
                  <w:shd w:val="clear" w:color="auto" w:fill="auto"/>
                </w:tcPr>
                <w:p w:rsidR="000A72DA" w:rsidRP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lastRenderedPageBreak/>
                    <w:t>Обеспечение активности  учеников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8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самостоятельная работа в группах и парах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8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эмоциональная </w:t>
                  </w:r>
                  <w:proofErr w:type="spellStart"/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вовлечённость</w:t>
                  </w:r>
                  <w:proofErr w:type="spellEnd"/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 учеников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8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построение коммуникации между учениками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8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индивидуальная работа и обратная связь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color w:val="FF0000"/>
                      <w:sz w:val="24"/>
                      <w:szCs w:val="24"/>
                    </w:rPr>
                    <w:t>Использование разнообразных методов оценивания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9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разнообразие инструментов </w:t>
                  </w: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lastRenderedPageBreak/>
                    <w:t>оценивания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9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оценивание для управления учебным процессом </w:t>
                  </w:r>
                </w:p>
                <w:p w:rsidR="000A72DA" w:rsidRPr="000A72DA" w:rsidRDefault="000A72DA" w:rsidP="00F31A68">
                  <w:pPr>
                    <w:framePr w:hSpace="180" w:wrap="around" w:vAnchor="text" w:hAnchor="margin" w:x="108" w:y="63"/>
                    <w:numPr>
                      <w:ilvl w:val="0"/>
                      <w:numId w:val="19"/>
                    </w:numPr>
                    <w:autoSpaceDE w:val="0"/>
                    <w:spacing w:after="0" w:line="240" w:lineRule="auto"/>
                    <w:rPr>
                      <w:rFonts w:cs="Calibri"/>
                      <w:b/>
                      <w:bCs/>
                      <w:sz w:val="24"/>
                      <w:szCs w:val="24"/>
                    </w:rPr>
                  </w:pPr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 xml:space="preserve">групповое, индивидуальное </w:t>
                  </w:r>
                  <w:proofErr w:type="spellStart"/>
                  <w:r w:rsidRPr="000A72DA">
                    <w:rPr>
                      <w:rFonts w:cs="Calibri"/>
                      <w:b/>
                      <w:bCs/>
                      <w:sz w:val="24"/>
                      <w:szCs w:val="24"/>
                    </w:rPr>
                    <w:t>самооценивание</w:t>
                  </w:r>
                  <w:proofErr w:type="spellEnd"/>
                </w:p>
              </w:tc>
            </w:tr>
          </w:tbl>
          <w:p w:rsidR="000A72DA" w:rsidRPr="000A72DA" w:rsidRDefault="000A72DA" w:rsidP="000A72DA">
            <w:pPr>
              <w:ind w:firstLine="708"/>
              <w:rPr>
                <w:rFonts w:ascii="Times New Roman" w:hAnsi="Times New Roman"/>
              </w:rPr>
            </w:pPr>
          </w:p>
        </w:tc>
      </w:tr>
      <w:tr w:rsidR="000A1496" w:rsidRPr="000A72DA" w:rsidTr="00624F67">
        <w:trPr>
          <w:trHeight w:val="2690"/>
        </w:trPr>
        <w:tc>
          <w:tcPr>
            <w:tcW w:w="2943" w:type="dxa"/>
          </w:tcPr>
          <w:p w:rsidR="000A1496" w:rsidRDefault="000A1496" w:rsidP="000A1496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A72DA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Индуктор</w:t>
            </w:r>
          </w:p>
          <w:p w:rsidR="000A1496" w:rsidRPr="003C538B" w:rsidRDefault="000A1496" w:rsidP="000A1496">
            <w:pPr>
              <w:rPr>
                <w:lang w:eastAsia="ar-SA"/>
              </w:rPr>
            </w:pPr>
          </w:p>
          <w:p w:rsidR="000A1496" w:rsidRPr="003C538B" w:rsidRDefault="000A1496" w:rsidP="000A1496">
            <w:pPr>
              <w:rPr>
                <w:lang w:eastAsia="ar-SA"/>
              </w:rPr>
            </w:pPr>
          </w:p>
        </w:tc>
        <w:tc>
          <w:tcPr>
            <w:tcW w:w="11843" w:type="dxa"/>
            <w:gridSpan w:val="2"/>
          </w:tcPr>
          <w:p w:rsidR="000A1496" w:rsidRPr="00BC62A5" w:rsidRDefault="000A1496" w:rsidP="000A1496">
            <w:pPr>
              <w:spacing w:line="240" w:lineRule="auto"/>
              <w:ind w:left="709" w:firstLine="709"/>
              <w:contextualSpacing/>
              <w:jc w:val="both"/>
              <w:rPr>
                <w:b/>
              </w:rPr>
            </w:pPr>
            <w:r w:rsidRPr="00BC62A5">
              <w:rPr>
                <w:b/>
              </w:rPr>
              <w:t>Задание. Что надо изменить, для того чтобы успешно перейти к новой системе оценивания? Дополните</w:t>
            </w:r>
          </w:p>
          <w:p w:rsidR="000A1496" w:rsidRPr="00BC62A5" w:rsidRDefault="000A1496" w:rsidP="000A1496">
            <w:pPr>
              <w:spacing w:line="240" w:lineRule="auto"/>
              <w:ind w:left="709" w:firstLine="709"/>
              <w:contextualSpacing/>
              <w:jc w:val="both"/>
              <w:rPr>
                <w:b/>
              </w:rPr>
            </w:pPr>
            <w:r w:rsidRPr="00BC62A5">
              <w:rPr>
                <w:b/>
              </w:rPr>
              <w:t xml:space="preserve"> схему.</w:t>
            </w:r>
          </w:p>
          <w:p w:rsidR="000A50A2" w:rsidRPr="00E841A2" w:rsidRDefault="000A50A2" w:rsidP="000A1496">
            <w:pPr>
              <w:spacing w:line="240" w:lineRule="auto"/>
              <w:ind w:left="709" w:firstLine="709"/>
              <w:contextualSpacing/>
              <w:jc w:val="both"/>
            </w:pPr>
            <w:r>
              <w:t xml:space="preserve">Требования ФГОС по оцениванию </w:t>
            </w:r>
            <w:proofErr w:type="spellStart"/>
            <w:r>
              <w:t>метапредметных</w:t>
            </w:r>
            <w:proofErr w:type="spellEnd"/>
            <w:r>
              <w:t xml:space="preserve"> компетенций</w:t>
            </w:r>
          </w:p>
          <w:p w:rsidR="000A1496" w:rsidRDefault="000A1496" w:rsidP="000A14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A1496" w:rsidRPr="003C538B" w:rsidRDefault="000A1496" w:rsidP="000A1496">
            <w:pPr>
              <w:rPr>
                <w:rFonts w:cs="Calibri"/>
                <w:sz w:val="24"/>
                <w:szCs w:val="24"/>
              </w:rPr>
            </w:pPr>
          </w:p>
          <w:p w:rsidR="000A1496" w:rsidRPr="003C538B" w:rsidRDefault="000A1496" w:rsidP="000A1496">
            <w:pPr>
              <w:rPr>
                <w:rFonts w:cs="Calibri"/>
                <w:sz w:val="24"/>
                <w:szCs w:val="24"/>
              </w:rPr>
            </w:pPr>
          </w:p>
          <w:p w:rsidR="000A1496" w:rsidRPr="003C538B" w:rsidRDefault="000A1496" w:rsidP="000A1496">
            <w:pPr>
              <w:rPr>
                <w:rFonts w:cs="Calibri"/>
                <w:sz w:val="24"/>
                <w:szCs w:val="24"/>
              </w:rPr>
            </w:pPr>
          </w:p>
          <w:p w:rsidR="000A1496" w:rsidRPr="003C538B" w:rsidRDefault="000A1496" w:rsidP="000A1496">
            <w:pPr>
              <w:tabs>
                <w:tab w:val="left" w:pos="1260"/>
              </w:tabs>
              <w:rPr>
                <w:rFonts w:cs="Calibri"/>
                <w:sz w:val="24"/>
                <w:szCs w:val="24"/>
              </w:rPr>
            </w:pPr>
          </w:p>
        </w:tc>
      </w:tr>
      <w:tr w:rsidR="000A1496" w:rsidRPr="000A72DA" w:rsidTr="00624F67">
        <w:trPr>
          <w:trHeight w:val="2690"/>
        </w:trPr>
        <w:tc>
          <w:tcPr>
            <w:tcW w:w="2943" w:type="dxa"/>
          </w:tcPr>
          <w:p w:rsidR="000A1496" w:rsidRPr="000A72DA" w:rsidRDefault="000A1496" w:rsidP="000A1496">
            <w:pPr>
              <w:pStyle w:val="a5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0A1496">
              <w:rPr>
                <w:rFonts w:eastAsia="Times New Roman"/>
                <w:b/>
                <w:sz w:val="24"/>
                <w:szCs w:val="24"/>
                <w:lang w:eastAsia="ar-SA"/>
              </w:rPr>
              <w:lastRenderedPageBreak/>
              <w:t>Создание первичного продукта</w:t>
            </w:r>
            <w:r w:rsidR="00624F67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 на основе знаний мастерской 1</w:t>
            </w:r>
          </w:p>
        </w:tc>
        <w:tc>
          <w:tcPr>
            <w:tcW w:w="11843" w:type="dxa"/>
            <w:gridSpan w:val="2"/>
          </w:tcPr>
          <w:p w:rsidR="000A1496" w:rsidRDefault="000A1496" w:rsidP="000A1496">
            <w:pPr>
              <w:spacing w:line="240" w:lineRule="auto"/>
              <w:ind w:left="709" w:firstLine="709"/>
              <w:contextualSpacing/>
              <w:jc w:val="both"/>
            </w:pPr>
          </w:p>
          <w:tbl>
            <w:tblPr>
              <w:tblpPr w:leftFromText="180" w:rightFromText="180" w:vertAnchor="page" w:horzAnchor="margin" w:tblpXSpec="center" w:tblpY="10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036"/>
              <w:gridCol w:w="3189"/>
              <w:gridCol w:w="3417"/>
            </w:tblGrid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center"/>
                    <w:rPr>
                      <w:rFonts w:ascii="Batang" w:eastAsia="Batang" w:hAnsi="Batang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32"/>
                      <w:szCs w:val="32"/>
                    </w:rPr>
                    <w:t>От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center"/>
                    <w:rPr>
                      <w:rFonts w:ascii="Batang" w:eastAsia="Batang" w:hAnsi="Batang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32"/>
                      <w:szCs w:val="32"/>
                    </w:rPr>
                    <w:t>Переход</w:t>
                  </w: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center"/>
                    <w:rPr>
                      <w:rFonts w:ascii="Batang" w:eastAsia="Batang" w:hAnsi="Batang"/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32"/>
                      <w:szCs w:val="32"/>
                    </w:rPr>
                    <w:t>К</w:t>
                  </w: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Традиционных письменных работ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noProof/>
                      <w:color w:val="632423" w:themeColor="accent2" w:themeShade="8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F781740" wp14:editId="7D20D06E">
                            <wp:simplePos x="0" y="0"/>
                            <wp:positionH relativeFrom="column">
                              <wp:posOffset>489585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3" name="Стрелка вправо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3" o:spid="_x0000_s1026" type="#_x0000_t13" style="position:absolute;margin-left:38.55pt;margin-top:5.7pt;width:61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"/>
                        </w:pict>
                      </mc:Fallback>
                    </mc:AlternateContent>
                  </w: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Неявных критериев оценивания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b/>
                      <w:noProof/>
                      <w:color w:val="632423" w:themeColor="accent2" w:themeShade="80"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EE91886" wp14:editId="7F5EC396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12" name="Стрелка вправо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2" o:spid="_x0000_s1026" type="#_x0000_t13" style="position:absolute;margin-left:42.3pt;margin-top:8.7pt;width:61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"/>
                        </w:pict>
                      </mc:Fallback>
                    </mc:AlternateContent>
                  </w: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Оценивания учителем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noProof/>
                      <w:color w:val="632423" w:themeColor="accent2" w:themeShade="8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1825BE2" wp14:editId="310BD9D3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13" name="Стрелка вправо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3" o:spid="_x0000_s1026" type="#_x0000_t13" style="position:absolute;margin-left:42.3pt;margin-top:6.1pt;width:61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"/>
                        </w:pict>
                      </mc:Fallback>
                    </mc:AlternateContent>
                  </w: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Конкуренции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noProof/>
                      <w:color w:val="632423" w:themeColor="accent2" w:themeShade="8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2EB03CB5" wp14:editId="3A15C96A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14" name="Стрелка вправо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4" o:spid="_x0000_s1026" type="#_x0000_t13" style="position:absolute;margin-left:42.3pt;margin-top:5.35pt;width:61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"/>
                        </w:pict>
                      </mc:Fallback>
                    </mc:AlternateContent>
                  </w:r>
                </w:p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Оценки результата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noProof/>
                      <w:color w:val="632423" w:themeColor="accent2" w:themeShade="8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0DCC34B" wp14:editId="603D01A4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15" name="Стрелка вправо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5" o:spid="_x0000_s1026" type="#_x0000_t13" style="position:absolute;margin-left:42.3pt;margin-top:6.15pt;width:6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"/>
                        </w:pict>
                      </mc:Fallback>
                    </mc:AlternateContent>
                  </w: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Оценивания знаний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noProof/>
                      <w:color w:val="632423" w:themeColor="accent2" w:themeShade="8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F74D1EA" wp14:editId="5FA5AF9C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35560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16" name="Стрелка вправо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6" o:spid="_x0000_s1026" type="#_x0000_t13" style="position:absolute;margin-left:42.3pt;margin-top:2.8pt;width:61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"/>
                        </w:pict>
                      </mc:Fallback>
                    </mc:AlternateContent>
                  </w: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Значимости и важности оценки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noProof/>
                      <w:color w:val="632423" w:themeColor="accent2" w:themeShade="8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24ED6F3" wp14:editId="55991BF7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17" name="Стрелка вправо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7" o:spid="_x0000_s1026" type="#_x0000_t13" style="position:absolute;margin-left:42.3pt;margin-top:7.3pt;width:61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"/>
                        </w:pict>
                      </mc:Fallback>
                    </mc:AlternateContent>
                  </w: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  <w:tr w:rsidR="000A1496" w:rsidTr="00F13020">
              <w:tc>
                <w:tcPr>
                  <w:tcW w:w="4036" w:type="dxa"/>
                  <w:shd w:val="clear" w:color="auto" w:fill="auto"/>
                </w:tcPr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</w:pPr>
                  <w:r w:rsidRPr="00F13020">
                    <w:rPr>
                      <w:rFonts w:ascii="Batang" w:eastAsia="Batang" w:hAnsi="Batang"/>
                      <w:b/>
                      <w:color w:val="632423" w:themeColor="accent2" w:themeShade="80"/>
                      <w:sz w:val="28"/>
                      <w:szCs w:val="28"/>
                    </w:rPr>
                    <w:t>Итогового суммарного оценивания</w:t>
                  </w:r>
                </w:p>
              </w:tc>
              <w:tc>
                <w:tcPr>
                  <w:tcW w:w="3189" w:type="dxa"/>
                  <w:shd w:val="clear" w:color="auto" w:fill="auto"/>
                </w:tcPr>
                <w:p w:rsidR="000A1496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  <w:r w:rsidRPr="00F13020">
                    <w:rPr>
                      <w:noProof/>
                      <w:color w:val="632423" w:themeColor="accent2" w:themeShade="8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DD2BDF3" wp14:editId="48CE10B5">
                            <wp:simplePos x="0" y="0"/>
                            <wp:positionH relativeFrom="column">
                              <wp:posOffset>537210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781050" cy="314325"/>
                            <wp:effectExtent l="0" t="19050" r="38100" b="47625"/>
                            <wp:wrapNone/>
                            <wp:docPr id="18" name="Стрелка вправо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314325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62121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Стрелка вправо 18" o:spid="_x0000_s1026" type="#_x0000_t13" style="position:absolute;margin-left:42.3pt;margin-top:5.2pt;width:61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"/>
                        </w:pict>
                      </mc:Fallback>
                    </mc:AlternateContent>
                  </w:r>
                </w:p>
                <w:p w:rsidR="000A1496" w:rsidRPr="00F13020" w:rsidRDefault="000A1496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  <w:p w:rsidR="00F13020" w:rsidRPr="00F13020" w:rsidRDefault="00F13020" w:rsidP="000A1496">
                  <w:pPr>
                    <w:spacing w:line="240" w:lineRule="auto"/>
                    <w:contextualSpacing/>
                    <w:jc w:val="both"/>
                    <w:rPr>
                      <w:color w:val="632423" w:themeColor="accent2" w:themeShade="80"/>
                    </w:rPr>
                  </w:pPr>
                </w:p>
              </w:tc>
              <w:tc>
                <w:tcPr>
                  <w:tcW w:w="3417" w:type="dxa"/>
                  <w:shd w:val="clear" w:color="auto" w:fill="auto"/>
                </w:tcPr>
                <w:p w:rsidR="000A1496" w:rsidRDefault="000A1496" w:rsidP="000A1496">
                  <w:pPr>
                    <w:spacing w:line="240" w:lineRule="auto"/>
                    <w:contextualSpacing/>
                    <w:jc w:val="both"/>
                  </w:pPr>
                </w:p>
              </w:tc>
            </w:tr>
          </w:tbl>
          <w:p w:rsidR="000A1496" w:rsidRDefault="000A1496" w:rsidP="000A1496">
            <w:pPr>
              <w:spacing w:line="240" w:lineRule="auto"/>
              <w:contextualSpacing/>
              <w:jc w:val="both"/>
            </w:pPr>
          </w:p>
          <w:p w:rsidR="000A1496" w:rsidRDefault="000A1496" w:rsidP="000A1496">
            <w:pPr>
              <w:spacing w:line="240" w:lineRule="auto"/>
              <w:contextualSpacing/>
              <w:jc w:val="both"/>
            </w:pPr>
          </w:p>
          <w:p w:rsidR="000A1496" w:rsidRDefault="000A1496" w:rsidP="000A1496">
            <w:pPr>
              <w:spacing w:line="240" w:lineRule="auto"/>
              <w:ind w:left="709" w:firstLine="709"/>
              <w:contextualSpacing/>
              <w:jc w:val="both"/>
            </w:pPr>
          </w:p>
          <w:p w:rsidR="000A1496" w:rsidRPr="00E841A2" w:rsidRDefault="000A1496" w:rsidP="007E1EA8">
            <w:pPr>
              <w:spacing w:line="240" w:lineRule="auto"/>
              <w:contextualSpacing/>
              <w:jc w:val="both"/>
            </w:pPr>
          </w:p>
        </w:tc>
      </w:tr>
      <w:tr w:rsidR="000A72DA" w:rsidRPr="000A72DA" w:rsidTr="00624F67">
        <w:trPr>
          <w:trHeight w:val="2690"/>
        </w:trPr>
        <w:tc>
          <w:tcPr>
            <w:tcW w:w="2943" w:type="dxa"/>
          </w:tcPr>
          <w:p w:rsidR="00624F67" w:rsidRDefault="00624F67" w:rsidP="00624F67">
            <w:pPr>
              <w:pStyle w:val="a5"/>
              <w:numPr>
                <w:ilvl w:val="1"/>
                <w:numId w:val="38"/>
              </w:num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>Анализ</w:t>
            </w:r>
          </w:p>
          <w:p w:rsidR="000A72DA" w:rsidRDefault="006A7766" w:rsidP="00624F67">
            <w:pPr>
              <w:pStyle w:val="a5"/>
              <w:suppressAutoHyphens/>
              <w:spacing w:after="0" w:line="240" w:lineRule="auto"/>
              <w:ind w:left="108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624F67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выполнения </w:t>
            </w:r>
            <w:r w:rsidR="000A72DA" w:rsidRPr="00624F67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домашнего задания</w:t>
            </w:r>
          </w:p>
          <w:p w:rsidR="00624F67" w:rsidRPr="00624F67" w:rsidRDefault="00624F67" w:rsidP="00624F67">
            <w:p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             </w:t>
            </w:r>
            <w:r w:rsidRPr="00624F67">
              <w:rPr>
                <w:rFonts w:eastAsia="Times New Roman" w:cs="Calibri"/>
                <w:b/>
                <w:sz w:val="24"/>
                <w:szCs w:val="24"/>
                <w:lang w:eastAsia="ar-SA"/>
              </w:rPr>
              <w:t>«дорожная карта»</w:t>
            </w:r>
          </w:p>
        </w:tc>
        <w:tc>
          <w:tcPr>
            <w:tcW w:w="11843" w:type="dxa"/>
            <w:gridSpan w:val="2"/>
          </w:tcPr>
          <w:p w:rsidR="000A72DA" w:rsidRPr="00624F67" w:rsidRDefault="000A72DA" w:rsidP="00624F67">
            <w:pPr>
              <w:pStyle w:val="a9"/>
              <w:jc w:val="center"/>
              <w:rPr>
                <w:color w:val="auto"/>
                <w:lang w:val="en-US"/>
              </w:rPr>
            </w:pPr>
            <w:r w:rsidRPr="00624F67">
              <w:rPr>
                <w:color w:val="auto"/>
                <w:lang w:val="en-US"/>
              </w:rPr>
              <w:t xml:space="preserve">A good learner learns to be independent or learns to </w:t>
            </w:r>
            <w:proofErr w:type="gramStart"/>
            <w:r w:rsidRPr="00624F67">
              <w:rPr>
                <w:color w:val="auto"/>
                <w:lang w:val="en-US"/>
              </w:rPr>
              <w:t>learn  with</w:t>
            </w:r>
            <w:proofErr w:type="gramEnd"/>
            <w:r w:rsidRPr="00624F67">
              <w:rPr>
                <w:color w:val="auto"/>
                <w:lang w:val="en-US"/>
              </w:rPr>
              <w:t xml:space="preserve"> his colleagues –</w:t>
            </w:r>
          </w:p>
          <w:p w:rsidR="000A72DA" w:rsidRPr="000A72DA" w:rsidRDefault="000A72DA" w:rsidP="000A72D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72DA">
              <w:rPr>
                <w:rFonts w:cs="Calibri"/>
                <w:b/>
                <w:bCs/>
                <w:sz w:val="24"/>
                <w:szCs w:val="24"/>
              </w:rPr>
              <w:t>Хороший ученик тот, кто учится быть независимым или учится обучаться вместе с другими.</w:t>
            </w:r>
          </w:p>
          <w:p w:rsidR="000A72DA" w:rsidRDefault="000A72DA" w:rsidP="000A72D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0A72DA">
              <w:rPr>
                <w:rFonts w:cs="Calibri"/>
                <w:b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0A72DA">
              <w:rPr>
                <w:rFonts w:cs="Calibri"/>
                <w:b/>
                <w:bCs/>
                <w:sz w:val="24"/>
                <w:szCs w:val="24"/>
              </w:rPr>
              <w:t>субъе</w:t>
            </w:r>
            <w:r w:rsidR="000A50A2">
              <w:rPr>
                <w:rFonts w:cs="Calibri"/>
                <w:b/>
                <w:bCs/>
                <w:sz w:val="24"/>
                <w:szCs w:val="24"/>
              </w:rPr>
              <w:t>к</w:t>
            </w:r>
            <w:r w:rsidRPr="000A72DA">
              <w:rPr>
                <w:rFonts w:cs="Calibri"/>
                <w:b/>
                <w:bCs/>
                <w:sz w:val="24"/>
                <w:szCs w:val="24"/>
              </w:rPr>
              <w:t>т-субъектных</w:t>
            </w:r>
            <w:proofErr w:type="gramEnd"/>
            <w:r w:rsidRPr="000A72DA">
              <w:rPr>
                <w:rFonts w:cs="Calibri"/>
                <w:b/>
                <w:bCs/>
                <w:sz w:val="24"/>
                <w:szCs w:val="24"/>
              </w:rPr>
              <w:t xml:space="preserve"> отношений в процессе обучения.</w:t>
            </w:r>
          </w:p>
          <w:p w:rsidR="000A72DA" w:rsidRDefault="000A72DA" w:rsidP="000A72DA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0A72DA" w:rsidRDefault="000A72DA" w:rsidP="000A72DA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Примеры дорожных карт</w:t>
            </w:r>
          </w:p>
          <w:p w:rsidR="000A72DA" w:rsidRDefault="000A72DA" w:rsidP="000A72DA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Что дал опыт применения</w:t>
            </w:r>
          </w:p>
          <w:p w:rsidR="000A1496" w:rsidRDefault="000A1496" w:rsidP="000A1496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</w:t>
            </w:r>
          </w:p>
          <w:p w:rsidR="000A1496" w:rsidRDefault="000A1496" w:rsidP="000A1496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</w:t>
            </w:r>
          </w:p>
          <w:p w:rsidR="000A1496" w:rsidRDefault="000A1496" w:rsidP="000A1496">
            <w:pPr>
              <w:pStyle w:val="a5"/>
              <w:numPr>
                <w:ilvl w:val="0"/>
                <w:numId w:val="34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</w:t>
            </w:r>
          </w:p>
          <w:p w:rsidR="007E1EA8" w:rsidRDefault="000A72DA" w:rsidP="007E1EA8">
            <w:pPr>
              <w:spacing w:after="0" w:line="240" w:lineRule="auto"/>
              <w:ind w:left="360"/>
              <w:rPr>
                <w:rFonts w:cs="Calibri"/>
                <w:b/>
                <w:bCs/>
                <w:sz w:val="36"/>
                <w:szCs w:val="36"/>
              </w:rPr>
            </w:pPr>
            <w:r w:rsidRPr="000A72DA">
              <w:rPr>
                <w:rFonts w:cs="Calibri"/>
                <w:b/>
                <w:bCs/>
                <w:sz w:val="36"/>
                <w:szCs w:val="36"/>
              </w:rPr>
              <w:t>Основная цель формирующего оценивания – мотивировать у</w:t>
            </w:r>
            <w:r>
              <w:rPr>
                <w:rFonts w:cs="Calibri"/>
                <w:b/>
                <w:bCs/>
                <w:sz w:val="36"/>
                <w:szCs w:val="36"/>
              </w:rPr>
              <w:t>чащегося на дальнейшее обучение через</w:t>
            </w:r>
            <w:r w:rsidRPr="000A72DA">
              <w:rPr>
                <w:rFonts w:cs="Calibri"/>
                <w:b/>
                <w:bCs/>
                <w:sz w:val="36"/>
                <w:szCs w:val="36"/>
              </w:rPr>
              <w:t xml:space="preserve"> планирование целей и путей их достижения.</w:t>
            </w:r>
          </w:p>
          <w:p w:rsidR="007E1EA8" w:rsidRDefault="007E1EA8" w:rsidP="000A1496">
            <w:pPr>
              <w:spacing w:after="0" w:line="240" w:lineRule="auto"/>
              <w:rPr>
                <w:rFonts w:cs="Calibri"/>
                <w:b/>
                <w:bCs/>
                <w:sz w:val="36"/>
                <w:szCs w:val="36"/>
              </w:rPr>
            </w:pPr>
          </w:p>
          <w:p w:rsidR="00AB42B3" w:rsidRDefault="00AB42B3" w:rsidP="00AB42B3">
            <w:pPr>
              <w:tabs>
                <w:tab w:val="left" w:pos="825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7 стратегий формирующего оценивания обучающихся или </w:t>
            </w:r>
          </w:p>
          <w:p w:rsidR="00AB42B3" w:rsidRDefault="00AB42B3" w:rsidP="00AB42B3">
            <w:pPr>
              <w:tabs>
                <w:tab w:val="left" w:pos="825"/>
              </w:tabs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что должен знать ученик и </w:t>
            </w:r>
            <w:r w:rsidRPr="003913A9">
              <w:rPr>
                <w:rFonts w:eastAsia="Times New Roman" w:cs="Calibri"/>
                <w:b/>
                <w:color w:val="0070C0"/>
                <w:sz w:val="24"/>
                <w:szCs w:val="24"/>
                <w:lang w:eastAsia="ar-SA"/>
              </w:rPr>
              <w:t>что должен сделать учитель</w:t>
            </w:r>
          </w:p>
          <w:p w:rsidR="00AB42B3" w:rsidRDefault="00AB42B3" w:rsidP="00AB42B3">
            <w:pPr>
              <w:numPr>
                <w:ilvl w:val="0"/>
                <w:numId w:val="13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13527A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Знать конечную цель</w:t>
            </w:r>
          </w:p>
          <w:p w:rsidR="00AB42B3" w:rsidRPr="00AB42B3" w:rsidRDefault="00AB42B3" w:rsidP="00AB42B3">
            <w:pPr>
              <w:numPr>
                <w:ilvl w:val="0"/>
                <w:numId w:val="12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</w:pPr>
            <w:r w:rsidRPr="00AB42B3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 xml:space="preserve">Предоставить </w:t>
            </w:r>
            <w:r w:rsidRPr="00AB42B3">
              <w:rPr>
                <w:color w:val="0070C0"/>
              </w:rPr>
              <w:t xml:space="preserve"> </w:t>
            </w:r>
            <w:r w:rsidRPr="00AB42B3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>ясную и понятную цель изучения темы</w:t>
            </w:r>
          </w:p>
          <w:p w:rsidR="00AB42B3" w:rsidRPr="00AB42B3" w:rsidRDefault="00AB42B3" w:rsidP="00AB42B3">
            <w:pPr>
              <w:numPr>
                <w:ilvl w:val="0"/>
                <w:numId w:val="12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</w:pPr>
            <w:r w:rsidRPr="00AB42B3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>Привести примеры или модели слабых и сильных работ</w:t>
            </w:r>
          </w:p>
          <w:p w:rsidR="00AB42B3" w:rsidRDefault="00AB42B3" w:rsidP="00AB42B3">
            <w:pPr>
              <w:numPr>
                <w:ilvl w:val="0"/>
                <w:numId w:val="13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Знать на каком этапе освоения темы находятся </w:t>
            </w:r>
          </w:p>
          <w:p w:rsidR="00AB42B3" w:rsidRPr="00E841A2" w:rsidRDefault="00AB42B3" w:rsidP="00AB42B3">
            <w:pPr>
              <w:numPr>
                <w:ilvl w:val="0"/>
                <w:numId w:val="12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</w:pPr>
            <w:r w:rsidRPr="00E841A2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 xml:space="preserve">Организовать </w:t>
            </w:r>
            <w:r w:rsidRPr="00E841A2">
              <w:rPr>
                <w:color w:val="0070C0"/>
              </w:rPr>
              <w:t xml:space="preserve"> </w:t>
            </w:r>
            <w:r w:rsidRPr="00E841A2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>систематическую описательную обратную связь</w:t>
            </w:r>
          </w:p>
          <w:p w:rsidR="00AB42B3" w:rsidRPr="00E841A2" w:rsidRDefault="00AB42B3" w:rsidP="00AB42B3">
            <w:pPr>
              <w:numPr>
                <w:ilvl w:val="0"/>
                <w:numId w:val="12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</w:pPr>
            <w:r w:rsidRPr="00E841A2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>Обучить учащихся постановке цели и само оцениванию</w:t>
            </w:r>
          </w:p>
          <w:p w:rsidR="00AB42B3" w:rsidRPr="00BA4EDE" w:rsidRDefault="00AB42B3" w:rsidP="00AB42B3">
            <w:pPr>
              <w:numPr>
                <w:ilvl w:val="0"/>
                <w:numId w:val="13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US" w:eastAsia="ar-SA"/>
              </w:rPr>
            </w:pPr>
            <w:r w:rsidRPr="00BA4ED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Знать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,</w:t>
            </w:r>
            <w:r w:rsidRPr="00BA4EDE">
              <w:rPr>
                <w:rFonts w:eastAsia="Times New Roman" w:cs="Calibri"/>
                <w:b/>
                <w:sz w:val="24"/>
                <w:szCs w:val="24"/>
                <w:lang w:val="en-US" w:eastAsia="ar-SA"/>
              </w:rPr>
              <w:t xml:space="preserve"> </w:t>
            </w:r>
            <w:r w:rsidRPr="00BA4ED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как</w:t>
            </w:r>
            <w:r w:rsidRPr="00BA4EDE">
              <w:rPr>
                <w:rFonts w:eastAsia="Times New Roman" w:cs="Calibri"/>
                <w:b/>
                <w:sz w:val="24"/>
                <w:szCs w:val="24"/>
                <w:lang w:val="en-US" w:eastAsia="ar-SA"/>
              </w:rPr>
              <w:t xml:space="preserve"> </w:t>
            </w:r>
            <w:r w:rsidRPr="00BA4ED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закрыть</w:t>
            </w:r>
            <w:r w:rsidRPr="00BA4EDE">
              <w:rPr>
                <w:rFonts w:eastAsia="Times New Roman" w:cs="Calibri"/>
                <w:b/>
                <w:sz w:val="24"/>
                <w:szCs w:val="24"/>
                <w:lang w:val="en-US" w:eastAsia="ar-SA"/>
              </w:rPr>
              <w:t xml:space="preserve"> </w:t>
            </w:r>
            <w:r w:rsidRPr="00BA4EDE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пробел</w:t>
            </w:r>
          </w:p>
          <w:p w:rsidR="00AB42B3" w:rsidRPr="00E841A2" w:rsidRDefault="00AB42B3" w:rsidP="00AB42B3">
            <w:pPr>
              <w:numPr>
                <w:ilvl w:val="0"/>
                <w:numId w:val="12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</w:pPr>
            <w:r w:rsidRPr="00E841A2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 xml:space="preserve">Разрабатывать уроки, направленные на отработку конкретного пробела </w:t>
            </w:r>
          </w:p>
          <w:p w:rsidR="00AB42B3" w:rsidRDefault="00AB42B3" w:rsidP="00AB42B3">
            <w:pPr>
              <w:numPr>
                <w:ilvl w:val="0"/>
                <w:numId w:val="12"/>
              </w:num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</w:pPr>
            <w:r w:rsidRPr="00E841A2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 xml:space="preserve">Обучать </w:t>
            </w:r>
            <w:r w:rsidRPr="00E841A2">
              <w:rPr>
                <w:rFonts w:eastAsia="Times New Roman" w:cs="Calibri"/>
                <w:i/>
                <w:color w:val="0070C0"/>
                <w:sz w:val="24"/>
                <w:szCs w:val="24"/>
                <w:lang w:eastAsia="ar-SA"/>
              </w:rPr>
              <w:t>сфокусированному</w:t>
            </w:r>
            <w:r w:rsidRPr="00E841A2"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  <w:t xml:space="preserve"> повторению</w:t>
            </w:r>
          </w:p>
          <w:p w:rsidR="00E841A2" w:rsidRPr="00E841A2" w:rsidRDefault="00E841A2" w:rsidP="00E841A2">
            <w:pPr>
              <w:tabs>
                <w:tab w:val="left" w:pos="825"/>
              </w:tabs>
              <w:suppressAutoHyphens/>
              <w:spacing w:after="0" w:line="240" w:lineRule="auto"/>
              <w:ind w:left="1440"/>
              <w:rPr>
                <w:rFonts w:eastAsia="Times New Roman" w:cs="Calibri"/>
                <w:color w:val="0070C0"/>
                <w:sz w:val="24"/>
                <w:szCs w:val="24"/>
                <w:lang w:eastAsia="ar-SA"/>
              </w:rPr>
            </w:pPr>
          </w:p>
          <w:p w:rsidR="00AB42B3" w:rsidRPr="000A1496" w:rsidRDefault="00E841A2" w:rsidP="00AB42B3">
            <w:pPr>
              <w:spacing w:after="0" w:line="240" w:lineRule="auto"/>
              <w:ind w:left="360"/>
              <w:rPr>
                <w:rFonts w:cs="Calibri"/>
                <w:b/>
                <w:bCs/>
                <w:sz w:val="28"/>
                <w:szCs w:val="28"/>
              </w:rPr>
            </w:pPr>
            <w:r w:rsidRPr="000A1496">
              <w:rPr>
                <w:rFonts w:eastAsia="Times New Roman" w:cs="Calibri"/>
                <w:b/>
                <w:sz w:val="28"/>
                <w:szCs w:val="28"/>
                <w:lang w:eastAsia="ar-SA"/>
              </w:rPr>
              <w:t>!</w:t>
            </w:r>
            <w:r w:rsidR="00AB42B3" w:rsidRPr="000A1496">
              <w:rPr>
                <w:rFonts w:eastAsia="Times New Roman" w:cs="Calibri"/>
                <w:b/>
                <w:sz w:val="28"/>
                <w:szCs w:val="28"/>
                <w:lang w:eastAsia="ar-SA"/>
              </w:rPr>
              <w:t xml:space="preserve">Вовлекать </w:t>
            </w:r>
            <w:proofErr w:type="gramStart"/>
            <w:r w:rsidR="00AB42B3" w:rsidRPr="000A1496">
              <w:rPr>
                <w:rFonts w:eastAsia="Times New Roman" w:cs="Calibri"/>
                <w:b/>
                <w:sz w:val="28"/>
                <w:szCs w:val="28"/>
                <w:lang w:eastAsia="ar-SA"/>
              </w:rPr>
              <w:t>обучающихся</w:t>
            </w:r>
            <w:proofErr w:type="gramEnd"/>
            <w:r w:rsidR="00AB42B3" w:rsidRPr="000A1496">
              <w:rPr>
                <w:rFonts w:eastAsia="Times New Roman" w:cs="Calibri"/>
                <w:b/>
                <w:sz w:val="28"/>
                <w:szCs w:val="28"/>
                <w:lang w:eastAsia="ar-SA"/>
              </w:rPr>
              <w:t xml:space="preserve"> к </w:t>
            </w:r>
            <w:proofErr w:type="spellStart"/>
            <w:r w:rsidR="00AB42B3" w:rsidRPr="000A1496">
              <w:rPr>
                <w:rFonts w:eastAsia="Times New Roman" w:cs="Calibri"/>
                <w:b/>
                <w:sz w:val="28"/>
                <w:szCs w:val="28"/>
                <w:lang w:eastAsia="ar-SA"/>
              </w:rPr>
              <w:t>саморефлексии</w:t>
            </w:r>
            <w:proofErr w:type="spellEnd"/>
            <w:r w:rsidR="00AB42B3" w:rsidRPr="000A1496">
              <w:rPr>
                <w:rFonts w:eastAsia="Times New Roman" w:cs="Calibri"/>
                <w:b/>
                <w:sz w:val="28"/>
                <w:szCs w:val="28"/>
                <w:lang w:eastAsia="ar-SA"/>
              </w:rPr>
              <w:t xml:space="preserve"> и  рефлексии самого процесса обучения и умению делиться опытом</w:t>
            </w:r>
          </w:p>
        </w:tc>
      </w:tr>
      <w:tr w:rsidR="00624F67" w:rsidRPr="000A72DA" w:rsidTr="00624F67">
        <w:trPr>
          <w:trHeight w:val="2690"/>
        </w:trPr>
        <w:tc>
          <w:tcPr>
            <w:tcW w:w="2943" w:type="dxa"/>
          </w:tcPr>
          <w:p w:rsidR="00624F67" w:rsidRPr="00624F67" w:rsidRDefault="00624F67" w:rsidP="00624F67">
            <w:pPr>
              <w:pStyle w:val="a5"/>
              <w:numPr>
                <w:ilvl w:val="1"/>
                <w:numId w:val="38"/>
              </w:numPr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624F67"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>Анализ</w:t>
            </w:r>
          </w:p>
          <w:p w:rsidR="00624F67" w:rsidRPr="00624F67" w:rsidRDefault="00624F67" w:rsidP="00624F67">
            <w:pPr>
              <w:pStyle w:val="a5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624F67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выполнения домашнего задания</w:t>
            </w:r>
          </w:p>
          <w:p w:rsidR="00624F67" w:rsidRDefault="00C13AC7" w:rsidP="00C13AC7">
            <w:pPr>
              <w:pStyle w:val="a5"/>
              <w:ind w:left="36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«техники формирующего оценивания»</w:t>
            </w:r>
          </w:p>
        </w:tc>
        <w:tc>
          <w:tcPr>
            <w:tcW w:w="11843" w:type="dxa"/>
            <w:gridSpan w:val="2"/>
          </w:tcPr>
          <w:p w:rsidR="00624F67" w:rsidRDefault="00C13AC7" w:rsidP="00C13AC7">
            <w:pPr>
              <w:pStyle w:val="a9"/>
              <w:rPr>
                <w:color w:val="auto"/>
              </w:rPr>
            </w:pPr>
            <w:r>
              <w:rPr>
                <w:color w:val="auto"/>
              </w:rPr>
              <w:t>Задание 1.</w:t>
            </w:r>
          </w:p>
          <w:p w:rsidR="00C13AC7" w:rsidRDefault="00C13AC7" w:rsidP="00C13AC7">
            <w:r w:rsidRPr="00C13AC7">
              <w:t>•</w:t>
            </w:r>
            <w:r w:rsidRPr="00C13AC7">
              <w:tab/>
              <w:t>Соотнести  техники формирующего оценивания  по этапам урока</w:t>
            </w:r>
            <w:r>
              <w:t>. Какие техники были использованы? Что дало?</w:t>
            </w:r>
          </w:p>
          <w:p w:rsidR="00C13AC7" w:rsidRDefault="00C13AC7" w:rsidP="00C13AC7">
            <w:r>
              <w:t>Задание 2.</w:t>
            </w:r>
          </w:p>
          <w:p w:rsidR="00C13AC7" w:rsidRDefault="00C13AC7" w:rsidP="00C13AC7">
            <w:r w:rsidRPr="00C13AC7">
              <w:t>•</w:t>
            </w:r>
            <w:r w:rsidRPr="00C13AC7">
              <w:tab/>
              <w:t xml:space="preserve">Классифицировать техники  формирующего оценивания  по таксономии </w:t>
            </w:r>
            <w:proofErr w:type="spellStart"/>
            <w:r w:rsidRPr="00C13AC7">
              <w:t>Блума</w:t>
            </w:r>
            <w:proofErr w:type="spellEnd"/>
          </w:p>
          <w:p w:rsidR="00C13AC7" w:rsidRDefault="00C13AC7" w:rsidP="00C13AC7">
            <w:r>
              <w:t>Оценивание знания, воспоминания, понимания</w:t>
            </w:r>
          </w:p>
          <w:p w:rsidR="00C13AC7" w:rsidRDefault="00C13AC7" w:rsidP="00C13AC7">
            <w:r>
              <w:t>Оценивание умений применения</w:t>
            </w:r>
          </w:p>
          <w:p w:rsidR="00C13AC7" w:rsidRDefault="00C13AC7" w:rsidP="00C13AC7">
            <w:r>
              <w:t>Оценивание умений анализировать и критически мыслить</w:t>
            </w:r>
          </w:p>
          <w:p w:rsidR="00C13AC7" w:rsidRPr="00C13AC7" w:rsidRDefault="00C13AC7" w:rsidP="00C13AC7">
            <w:r>
              <w:t>Оценивание умений синтезировать и  создавать продукт</w:t>
            </w:r>
          </w:p>
        </w:tc>
      </w:tr>
      <w:tr w:rsidR="00C13AC7" w:rsidRPr="000A72DA" w:rsidTr="00C13AC7">
        <w:trPr>
          <w:trHeight w:val="841"/>
        </w:trPr>
        <w:tc>
          <w:tcPr>
            <w:tcW w:w="2943" w:type="dxa"/>
          </w:tcPr>
          <w:p w:rsidR="00C13AC7" w:rsidRPr="007E1EA8" w:rsidRDefault="00C13AC7" w:rsidP="007E1EA8">
            <w:pPr>
              <w:pStyle w:val="a5"/>
              <w:rPr>
                <w:b/>
              </w:rPr>
            </w:pPr>
            <w:r w:rsidRPr="00C13AC7">
              <w:rPr>
                <w:b/>
              </w:rPr>
              <w:t xml:space="preserve">5. </w:t>
            </w:r>
            <w:r>
              <w:rPr>
                <w:b/>
              </w:rPr>
              <w:t xml:space="preserve">1 </w:t>
            </w:r>
            <w:r w:rsidRPr="00C13AC7">
              <w:rPr>
                <w:b/>
              </w:rPr>
              <w:t>Социализация</w:t>
            </w:r>
          </w:p>
        </w:tc>
        <w:tc>
          <w:tcPr>
            <w:tcW w:w="11843" w:type="dxa"/>
            <w:gridSpan w:val="2"/>
          </w:tcPr>
          <w:p w:rsidR="00C13AC7" w:rsidRPr="006C47F6" w:rsidRDefault="00C13AC7" w:rsidP="00177344">
            <w:r w:rsidRPr="006C47F6">
              <w:t xml:space="preserve">  Участники представляют результат </w:t>
            </w:r>
          </w:p>
        </w:tc>
      </w:tr>
      <w:tr w:rsidR="00C13AC7" w:rsidRPr="00C13AC7" w:rsidTr="00C13AC7">
        <w:trPr>
          <w:trHeight w:val="841"/>
        </w:trPr>
        <w:tc>
          <w:tcPr>
            <w:tcW w:w="2943" w:type="dxa"/>
          </w:tcPr>
          <w:p w:rsidR="00C13AC7" w:rsidRPr="00C13AC7" w:rsidRDefault="00C13AC7" w:rsidP="00C13AC7">
            <w:pPr>
              <w:pStyle w:val="a5"/>
              <w:rPr>
                <w:b/>
              </w:rPr>
            </w:pPr>
            <w:r>
              <w:rPr>
                <w:b/>
              </w:rPr>
              <w:t>5.2</w:t>
            </w:r>
            <w:proofErr w:type="gramStart"/>
            <w:r>
              <w:rPr>
                <w:b/>
              </w:rPr>
              <w:t xml:space="preserve"> </w:t>
            </w:r>
            <w:r>
              <w:t xml:space="preserve"> </w:t>
            </w:r>
            <w:r w:rsidRPr="00C13AC7">
              <w:rPr>
                <w:b/>
              </w:rPr>
              <w:t>И</w:t>
            </w:r>
            <w:proofErr w:type="gramEnd"/>
            <w:r w:rsidRPr="00C13AC7">
              <w:rPr>
                <w:b/>
              </w:rPr>
              <w:t>з опыта работы</w:t>
            </w:r>
          </w:p>
          <w:p w:rsidR="00C13AC7" w:rsidRPr="0063611B" w:rsidRDefault="00C13AC7" w:rsidP="00C13AC7">
            <w:pPr>
              <w:pStyle w:val="a5"/>
            </w:pPr>
            <w:r w:rsidRPr="0063611B">
              <w:t xml:space="preserve">Представить изученные и апробированные техники по </w:t>
            </w:r>
            <w:proofErr w:type="spellStart"/>
            <w:r w:rsidRPr="0063611B">
              <w:t>таксономи</w:t>
            </w:r>
            <w:proofErr w:type="spellEnd"/>
            <w:r w:rsidRPr="0063611B">
              <w:t xml:space="preserve"> </w:t>
            </w:r>
          </w:p>
        </w:tc>
        <w:tc>
          <w:tcPr>
            <w:tcW w:w="11843" w:type="dxa"/>
            <w:gridSpan w:val="2"/>
          </w:tcPr>
          <w:p w:rsidR="00C13AC7" w:rsidRPr="007E1EA8" w:rsidRDefault="00C13AC7" w:rsidP="00C13AC7">
            <w:pPr>
              <w:rPr>
                <w:b/>
              </w:rPr>
            </w:pPr>
            <w:r w:rsidRPr="007E1EA8">
              <w:rPr>
                <w:b/>
              </w:rPr>
              <w:t>Рассказать о техниках, которые были использованы в практике работы</w:t>
            </w:r>
          </w:p>
          <w:p w:rsidR="00C13AC7" w:rsidRDefault="00C13AC7" w:rsidP="00C13AC7">
            <w:r>
              <w:t xml:space="preserve">Совместно выбрать приоритетные </w:t>
            </w:r>
            <w:proofErr w:type="gramStart"/>
            <w:r>
              <w:t xml:space="preserve">( </w:t>
            </w:r>
            <w:proofErr w:type="gramEnd"/>
            <w:r>
              <w:t xml:space="preserve">дорожная карта, рубрика, ментальная карта, описательная обратная связь) </w:t>
            </w:r>
          </w:p>
          <w:p w:rsidR="00C13AC7" w:rsidRPr="007E1EA8" w:rsidRDefault="00C13AC7" w:rsidP="00C13AC7">
            <w:pPr>
              <w:rPr>
                <w:b/>
              </w:rPr>
            </w:pPr>
            <w:r w:rsidRPr="007E1EA8">
              <w:rPr>
                <w:b/>
              </w:rPr>
              <w:t xml:space="preserve">Техники по оцениванию по таксономии </w:t>
            </w:r>
            <w:proofErr w:type="spellStart"/>
            <w:r w:rsidRPr="007E1EA8">
              <w:rPr>
                <w:b/>
              </w:rPr>
              <w:t>Блума</w:t>
            </w:r>
            <w:proofErr w:type="spellEnd"/>
            <w:r w:rsidRPr="007E1EA8">
              <w:rPr>
                <w:b/>
              </w:rPr>
              <w:t xml:space="preserve"> </w:t>
            </w:r>
          </w:p>
          <w:p w:rsidR="00C13AC7" w:rsidRDefault="00C13AC7" w:rsidP="00C13AC7">
            <w:r>
              <w:t>•</w:t>
            </w:r>
            <w:r>
              <w:tab/>
            </w:r>
            <w:r w:rsidRPr="007E1EA8">
              <w:rPr>
                <w:b/>
              </w:rPr>
              <w:t>Оценивание знания</w:t>
            </w:r>
            <w:proofErr w:type="gramStart"/>
            <w:r w:rsidRPr="007E1EA8">
              <w:rPr>
                <w:b/>
              </w:rPr>
              <w:t xml:space="preserve"> ,</w:t>
            </w:r>
            <w:proofErr w:type="gramEnd"/>
            <w:r w:rsidRPr="007E1EA8">
              <w:rPr>
                <w:b/>
              </w:rPr>
              <w:t xml:space="preserve"> воспоминания, понимания</w:t>
            </w:r>
            <w:r>
              <w:t xml:space="preserve"> </w:t>
            </w:r>
          </w:p>
          <w:p w:rsidR="00C13AC7" w:rsidRDefault="00C13AC7" w:rsidP="00C13AC7">
            <w:r>
              <w:t>Облако слов, Одноминутное Эссе (ответ на вопрос), 3-2-1 ( что нового узнал, что интересное</w:t>
            </w:r>
            <w:proofErr w:type="gramStart"/>
            <w:r>
              <w:t xml:space="preserve"> ,</w:t>
            </w:r>
            <w:proofErr w:type="gramEnd"/>
            <w:r>
              <w:t xml:space="preserve"> и вопрос который хочу задать), SOS (утверждение,  мнение, аргумент) </w:t>
            </w:r>
          </w:p>
          <w:p w:rsidR="00C13AC7" w:rsidRPr="007E1EA8" w:rsidRDefault="00C13AC7" w:rsidP="00C13AC7">
            <w:pPr>
              <w:rPr>
                <w:b/>
              </w:rPr>
            </w:pPr>
            <w:r>
              <w:t>•</w:t>
            </w:r>
            <w:r>
              <w:tab/>
            </w:r>
            <w:r w:rsidRPr="007E1EA8">
              <w:rPr>
                <w:b/>
              </w:rPr>
              <w:t>Оценивание умений применения</w:t>
            </w:r>
          </w:p>
          <w:p w:rsidR="00C13AC7" w:rsidRDefault="00C13AC7" w:rsidP="00C13AC7">
            <w:r>
              <w:t xml:space="preserve">Прямое перефразирование, карточки применения, создание вопросов для теста, рубрика,  «Кому нужна моя помощь?» </w:t>
            </w:r>
            <w:r>
              <w:lastRenderedPageBreak/>
              <w:t>«Можно задать вопрос?»  Интервью (работа в группах)</w:t>
            </w:r>
          </w:p>
          <w:p w:rsidR="00C13AC7" w:rsidRDefault="00C13AC7" w:rsidP="00C13AC7">
            <w:r>
              <w:t>•</w:t>
            </w:r>
            <w:r>
              <w:tab/>
            </w:r>
            <w:r w:rsidRPr="007E1EA8">
              <w:rPr>
                <w:b/>
              </w:rPr>
              <w:t>Оценивание умений анализировать и критически мыслить</w:t>
            </w:r>
          </w:p>
          <w:p w:rsidR="00C13AC7" w:rsidRDefault="00C13AC7" w:rsidP="00C13AC7">
            <w:r>
              <w:t>За и против,  SOS(утверждение,  мнение, аргумент),  «У меня есть вопрос</w:t>
            </w:r>
            <w:proofErr w:type="gramStart"/>
            <w:r>
              <w:t xml:space="preserve"> ,</w:t>
            </w:r>
            <w:proofErr w:type="gramEnd"/>
            <w:r>
              <w:t xml:space="preserve"> У кого есть ответ?» ментальные карта, «сортировка»,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before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Final</w:t>
            </w:r>
            <w:proofErr w:type="spellEnd"/>
            <w:r>
              <w:t xml:space="preserve"> – «Своя игра»</w:t>
            </w:r>
          </w:p>
          <w:p w:rsidR="00C13AC7" w:rsidRDefault="00C13AC7" w:rsidP="00C13AC7">
            <w:r>
              <w:t>•</w:t>
            </w:r>
            <w:r>
              <w:tab/>
            </w:r>
            <w:r w:rsidRPr="007E1EA8">
              <w:rPr>
                <w:b/>
              </w:rPr>
              <w:t>Оценивание умений синтезировать и  создавать продукт</w:t>
            </w:r>
            <w:r>
              <w:t xml:space="preserve"> </w:t>
            </w:r>
          </w:p>
          <w:p w:rsidR="00C13AC7" w:rsidRDefault="00C13AC7" w:rsidP="00C13AC7">
            <w:r>
              <w:t>Итог в одном предложении,  ментальная карта,  создание тестов, «Чей ответ верен?»</w:t>
            </w:r>
          </w:p>
          <w:p w:rsidR="00C13AC7" w:rsidRPr="00C13AC7" w:rsidRDefault="00C13AC7" w:rsidP="00C13AC7">
            <w:pPr>
              <w:rPr>
                <w:lang w:val="en-US"/>
              </w:rPr>
            </w:pPr>
            <w:r w:rsidRPr="00C13AC7">
              <w:t xml:space="preserve">«Кто? Делает? Что? Кому? Как? </w:t>
            </w:r>
            <w:proofErr w:type="spellStart"/>
            <w:r w:rsidRPr="00C13AC7">
              <w:rPr>
                <w:lang w:val="en-US"/>
              </w:rPr>
              <w:t>Почему</w:t>
            </w:r>
            <w:proofErr w:type="spellEnd"/>
            <w:r w:rsidRPr="00C13AC7">
              <w:rPr>
                <w:lang w:val="en-US"/>
              </w:rPr>
              <w:t xml:space="preserve">? </w:t>
            </w:r>
            <w:proofErr w:type="spellStart"/>
            <w:r w:rsidRPr="00C13AC7">
              <w:rPr>
                <w:lang w:val="en-US"/>
              </w:rPr>
              <w:t>Где</w:t>
            </w:r>
            <w:proofErr w:type="spellEnd"/>
            <w:r w:rsidRPr="00C13AC7">
              <w:rPr>
                <w:lang w:val="en-US"/>
              </w:rPr>
              <w:t xml:space="preserve">? </w:t>
            </w:r>
            <w:proofErr w:type="spellStart"/>
            <w:r w:rsidRPr="00C13AC7">
              <w:rPr>
                <w:lang w:val="en-US"/>
              </w:rPr>
              <w:t>Когда</w:t>
            </w:r>
            <w:proofErr w:type="spellEnd"/>
            <w:proofErr w:type="gramStart"/>
            <w:r w:rsidRPr="00C13AC7">
              <w:rPr>
                <w:lang w:val="en-US"/>
              </w:rPr>
              <w:t>?»</w:t>
            </w:r>
            <w:proofErr w:type="gramEnd"/>
          </w:p>
        </w:tc>
      </w:tr>
      <w:tr w:rsidR="000A72DA" w:rsidRPr="000A72DA" w:rsidTr="00624F67">
        <w:tc>
          <w:tcPr>
            <w:tcW w:w="2943" w:type="dxa"/>
          </w:tcPr>
          <w:p w:rsidR="000A72DA" w:rsidRPr="00C13AC7" w:rsidRDefault="000A72DA" w:rsidP="000A72DA">
            <w:pPr>
              <w:suppressAutoHyphens/>
              <w:spacing w:after="0" w:line="240" w:lineRule="auto"/>
              <w:ind w:left="720"/>
              <w:rPr>
                <w:rFonts w:eastAsia="Times New Roman"/>
                <w:b/>
                <w:sz w:val="24"/>
                <w:szCs w:val="24"/>
                <w:lang w:val="en-US" w:eastAsia="ar-SA"/>
              </w:rPr>
            </w:pPr>
          </w:p>
          <w:p w:rsidR="000A1496" w:rsidRPr="00C13AC7" w:rsidRDefault="000A1496" w:rsidP="000A72DA">
            <w:pPr>
              <w:suppressAutoHyphens/>
              <w:spacing w:after="0" w:line="240" w:lineRule="auto"/>
              <w:ind w:left="720"/>
              <w:rPr>
                <w:rFonts w:eastAsia="Times New Roman"/>
                <w:b/>
                <w:sz w:val="24"/>
                <w:szCs w:val="24"/>
                <w:lang w:val="en-US" w:eastAsia="ar-SA"/>
              </w:rPr>
            </w:pPr>
          </w:p>
          <w:p w:rsidR="000A72DA" w:rsidRPr="00C13AC7" w:rsidRDefault="000A72DA" w:rsidP="00C13AC7">
            <w:pPr>
              <w:pStyle w:val="a5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C13AC7">
              <w:rPr>
                <w:rFonts w:eastAsia="Times New Roman" w:cs="Calibri"/>
                <w:b/>
                <w:sz w:val="24"/>
                <w:szCs w:val="24"/>
                <w:lang w:eastAsia="ar-SA"/>
              </w:rPr>
              <w:t>Целеполагание и определение ожиданий</w:t>
            </w:r>
          </w:p>
        </w:tc>
        <w:tc>
          <w:tcPr>
            <w:tcW w:w="11843" w:type="dxa"/>
            <w:gridSpan w:val="2"/>
          </w:tcPr>
          <w:p w:rsidR="00C13AC7" w:rsidRPr="00C13AC7" w:rsidRDefault="00C13AC7" w:rsidP="00C13A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3AC7">
              <w:rPr>
                <w:rFonts w:cs="Calibri"/>
                <w:sz w:val="24"/>
                <w:szCs w:val="24"/>
              </w:rPr>
              <w:t>Цель нашего семинара</w:t>
            </w:r>
          </w:p>
          <w:p w:rsidR="00C13AC7" w:rsidRPr="00C13AC7" w:rsidRDefault="00C13AC7" w:rsidP="00C13A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3AC7">
              <w:rPr>
                <w:rFonts w:cs="Calibri"/>
                <w:sz w:val="24"/>
                <w:szCs w:val="24"/>
              </w:rPr>
              <w:t>•</w:t>
            </w:r>
            <w:r w:rsidRPr="00C13AC7">
              <w:rPr>
                <w:rFonts w:cs="Calibri"/>
                <w:sz w:val="24"/>
                <w:szCs w:val="24"/>
              </w:rPr>
              <w:tab/>
              <w:t xml:space="preserve">Соотнести  техники формирующего оценивания  по этапам урока </w:t>
            </w:r>
          </w:p>
          <w:p w:rsidR="00C13AC7" w:rsidRPr="00C13AC7" w:rsidRDefault="00C13AC7" w:rsidP="00C13A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3AC7">
              <w:rPr>
                <w:rFonts w:cs="Calibri"/>
                <w:sz w:val="24"/>
                <w:szCs w:val="24"/>
              </w:rPr>
              <w:t>•</w:t>
            </w:r>
            <w:r w:rsidRPr="00C13AC7">
              <w:rPr>
                <w:rFonts w:cs="Calibri"/>
                <w:sz w:val="24"/>
                <w:szCs w:val="24"/>
              </w:rPr>
              <w:tab/>
              <w:t xml:space="preserve">Классифицировать техники  формирующего оценивания  по таксономии </w:t>
            </w:r>
            <w:proofErr w:type="spellStart"/>
            <w:r w:rsidRPr="00C13AC7">
              <w:rPr>
                <w:rFonts w:cs="Calibri"/>
                <w:sz w:val="24"/>
                <w:szCs w:val="24"/>
              </w:rPr>
              <w:t>Блума</w:t>
            </w:r>
            <w:proofErr w:type="spellEnd"/>
          </w:p>
          <w:p w:rsidR="000A1496" w:rsidRDefault="00C13AC7" w:rsidP="00C13A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13AC7">
              <w:rPr>
                <w:rFonts w:cs="Calibri"/>
                <w:sz w:val="24"/>
                <w:szCs w:val="24"/>
              </w:rPr>
              <w:t>•</w:t>
            </w:r>
            <w:r w:rsidRPr="00C13AC7">
              <w:rPr>
                <w:rFonts w:cs="Calibri"/>
                <w:sz w:val="24"/>
                <w:szCs w:val="24"/>
              </w:rPr>
              <w:tab/>
              <w:t>Изучить технику формирующего оценивания «рубрика»</w:t>
            </w:r>
          </w:p>
          <w:p w:rsidR="000A1496" w:rsidRDefault="000A1496" w:rsidP="00AB4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A1496" w:rsidRDefault="000A1496" w:rsidP="000A1496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0A1496" w:rsidRDefault="00E63FF7" w:rsidP="00AB4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EEB79B7" wp14:editId="0AA945BD">
                  <wp:extent cx="4572635" cy="25723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1496" w:rsidRDefault="000A1496" w:rsidP="00AB4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841A2" w:rsidRPr="00C13AC7" w:rsidRDefault="00E841A2" w:rsidP="00C13AC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D751C" w:rsidRPr="000A72DA" w:rsidTr="00624F67">
        <w:tc>
          <w:tcPr>
            <w:tcW w:w="2943" w:type="dxa"/>
          </w:tcPr>
          <w:p w:rsidR="007D751C" w:rsidRPr="000A72DA" w:rsidRDefault="007D751C" w:rsidP="00C13AC7">
            <w:pPr>
              <w:numPr>
                <w:ilvl w:val="0"/>
                <w:numId w:val="3"/>
              </w:numPr>
              <w:autoSpaceDE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0A72DA">
              <w:rPr>
                <w:rFonts w:cs="Calibri"/>
                <w:b/>
                <w:sz w:val="24"/>
                <w:szCs w:val="24"/>
              </w:rPr>
              <w:lastRenderedPageBreak/>
              <w:t xml:space="preserve"> Социализация</w:t>
            </w:r>
          </w:p>
        </w:tc>
        <w:tc>
          <w:tcPr>
            <w:tcW w:w="11843" w:type="dxa"/>
            <w:gridSpan w:val="2"/>
          </w:tcPr>
          <w:p w:rsidR="007D751C" w:rsidRPr="003E74A8" w:rsidRDefault="007D751C" w:rsidP="007D751C">
            <w:pPr>
              <w:suppressAutoHyphens/>
              <w:spacing w:after="0" w:line="240" w:lineRule="auto"/>
              <w:ind w:left="-142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  <w:r w:rsidRPr="00C13AC7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Участники представляют результат </w:t>
            </w:r>
            <w:r w:rsidR="00C13AC7">
              <w:rPr>
                <w:rFonts w:eastAsia="Times New Roman"/>
                <w:sz w:val="24"/>
                <w:szCs w:val="24"/>
                <w:lang w:eastAsia="ar-SA"/>
              </w:rPr>
              <w:t>«Вопросы целеполагания по таксономии»</w:t>
            </w:r>
          </w:p>
          <w:p w:rsidR="007D751C" w:rsidRPr="00C13AC7" w:rsidRDefault="007D751C" w:rsidP="007D751C">
            <w:pPr>
              <w:suppressAutoHyphens/>
              <w:spacing w:after="0" w:line="240" w:lineRule="auto"/>
              <w:ind w:left="-142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A72DA" w:rsidRPr="000A72DA" w:rsidTr="000A1496">
        <w:tc>
          <w:tcPr>
            <w:tcW w:w="14786" w:type="dxa"/>
            <w:gridSpan w:val="3"/>
          </w:tcPr>
          <w:p w:rsidR="000A72DA" w:rsidRPr="000A72DA" w:rsidRDefault="000A72DA" w:rsidP="000A72DA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</w:p>
          <w:p w:rsidR="000A72DA" w:rsidRPr="000A72DA" w:rsidRDefault="000A72DA" w:rsidP="000A72DA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A72DA">
              <w:rPr>
                <w:rFonts w:eastAsia="Times New Roman"/>
                <w:b/>
                <w:bCs/>
                <w:sz w:val="24"/>
                <w:szCs w:val="24"/>
                <w:lang w:val="en-US" w:eastAsia="ar-SA"/>
              </w:rPr>
              <w:t>II</w:t>
            </w:r>
            <w:r w:rsidRPr="000A72DA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 xml:space="preserve">  этап – обращение к новой информации и построение знания</w:t>
            </w:r>
          </w:p>
          <w:p w:rsidR="000A72DA" w:rsidRPr="000A72DA" w:rsidRDefault="000A72DA" w:rsidP="000A72DA">
            <w:pPr>
              <w:suppressAutoHyphens/>
              <w:spacing w:after="0" w:line="240" w:lineRule="auto"/>
              <w:ind w:left="-142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A72DA" w:rsidRPr="00820DFF" w:rsidTr="007D751C">
        <w:tc>
          <w:tcPr>
            <w:tcW w:w="3155" w:type="dxa"/>
            <w:gridSpan w:val="2"/>
          </w:tcPr>
          <w:p w:rsidR="00FB446D" w:rsidRDefault="00C13AC7" w:rsidP="00C13AC7">
            <w:pPr>
              <w:pStyle w:val="a5"/>
              <w:ind w:left="360"/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8.1</w:t>
            </w:r>
            <w:r>
              <w:t xml:space="preserve"> </w:t>
            </w:r>
            <w:r w:rsidR="00FB446D" w:rsidRPr="00FB446D">
              <w:rPr>
                <w:b/>
              </w:rPr>
              <w:t>Слово мастера</w:t>
            </w:r>
          </w:p>
          <w:p w:rsidR="000A72DA" w:rsidRPr="00FB446D" w:rsidRDefault="00C13AC7" w:rsidP="00C13AC7">
            <w:pPr>
              <w:pStyle w:val="a5"/>
              <w:ind w:left="360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>Изучение новой информации</w:t>
            </w:r>
          </w:p>
          <w:p w:rsidR="00C13AC7" w:rsidRPr="000A72DA" w:rsidRDefault="00C13AC7" w:rsidP="00C13AC7">
            <w:pPr>
              <w:pStyle w:val="a5"/>
              <w:ind w:left="36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>«техника формирующего оценивания – рубрика»</w:t>
            </w:r>
          </w:p>
        </w:tc>
        <w:tc>
          <w:tcPr>
            <w:tcW w:w="11631" w:type="dxa"/>
          </w:tcPr>
          <w:p w:rsidR="00C13AC7" w:rsidRPr="00C13AC7" w:rsidRDefault="00C13AC7" w:rsidP="00C13AC7">
            <w:pPr>
              <w:contextualSpacing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>Академические рубрики | Матрицы для оценивания знаний</w:t>
            </w:r>
          </w:p>
          <w:p w:rsidR="00C13AC7" w:rsidRPr="00C13AC7" w:rsidRDefault="00C13AC7" w:rsidP="00C13AC7">
            <w:pPr>
              <w:contextualSpacing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>В Средние века латинским словом «</w:t>
            </w:r>
            <w:proofErr w:type="spellStart"/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>rubrica</w:t>
            </w:r>
            <w:proofErr w:type="spellEnd"/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>» (красная охра, красная краска) называли заголовки законов или сакральных текстов на манускриптах, потому что эти фрагменты выделялись красным цветом. В середине 1990-х годов слово «рубрика» стали использовать в образовании для обозначения таблиц с критериями оценки знаний обучаемых. Такая матрица содержит</w:t>
            </w:r>
            <w:proofErr w:type="gramStart"/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C13AC7" w:rsidRPr="00C13AC7" w:rsidRDefault="00C13AC7" w:rsidP="00C13AC7">
            <w:pPr>
              <w:contextualSpacing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 xml:space="preserve">(1) перечень критериев, </w:t>
            </w:r>
          </w:p>
          <w:p w:rsidR="00C13AC7" w:rsidRPr="00C13AC7" w:rsidRDefault="00C13AC7" w:rsidP="00C13AC7">
            <w:pPr>
              <w:contextualSpacing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>(2) уровни оценивания  (Образцовы</w:t>
            </w:r>
            <w:proofErr w:type="gramStart"/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>й-</w:t>
            </w:r>
            <w:proofErr w:type="gramEnd"/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 xml:space="preserve"> Качественный- Адекватный- Нуждается в улучшении)</w:t>
            </w:r>
          </w:p>
          <w:p w:rsidR="000A72DA" w:rsidRDefault="00C13AC7" w:rsidP="00C13AC7">
            <w:pPr>
              <w:contextualSpacing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C13AC7">
              <w:rPr>
                <w:rFonts w:eastAsia="Times New Roman" w:cs="Calibri"/>
                <w:sz w:val="24"/>
                <w:szCs w:val="24"/>
                <w:lang w:eastAsia="ar-SA"/>
              </w:rPr>
              <w:t>(3) конкретное описание критериев по каждому из уровней.</w:t>
            </w:r>
          </w:p>
          <w:p w:rsidR="00FB446D" w:rsidRPr="00820DFF" w:rsidRDefault="00FB446D" w:rsidP="00FB446D">
            <w:pPr>
              <w:contextualSpacing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0A72DA" w:rsidRPr="000A72DA" w:rsidTr="007D751C">
        <w:tc>
          <w:tcPr>
            <w:tcW w:w="3155" w:type="dxa"/>
            <w:gridSpan w:val="2"/>
          </w:tcPr>
          <w:p w:rsidR="000A72DA" w:rsidRDefault="00BD3EF4" w:rsidP="00C13AC7">
            <w:pPr>
              <w:pStyle w:val="a5"/>
              <w:ind w:left="36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>8.2</w:t>
            </w:r>
            <w:r w:rsidRPr="00BD3EF4">
              <w:rPr>
                <w:rFonts w:eastAsia="Times New Roman" w:cs="Calibri"/>
                <w:b/>
                <w:sz w:val="24"/>
                <w:szCs w:val="24"/>
                <w:lang w:eastAsia="ar-SA"/>
              </w:rPr>
              <w:t>.</w:t>
            </w:r>
            <w:r w:rsidRPr="00BD3EF4">
              <w:rPr>
                <w:rFonts w:eastAsia="Times New Roman" w:cs="Calibri"/>
                <w:b/>
                <w:sz w:val="24"/>
                <w:szCs w:val="24"/>
                <w:lang w:eastAsia="ar-SA"/>
              </w:rPr>
              <w:tab/>
            </w:r>
            <w:r w:rsidR="00FB446D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Из опыта </w:t>
            </w:r>
            <w:r w:rsidR="00FB446D" w:rsidRPr="0063611B">
              <w:rPr>
                <w:rFonts w:eastAsia="Times New Roman" w:cs="Calibri"/>
                <w:sz w:val="24"/>
                <w:szCs w:val="24"/>
                <w:lang w:eastAsia="ar-SA"/>
              </w:rPr>
              <w:t>работы по внедрению «рубрики»  в практику  работы</w:t>
            </w:r>
          </w:p>
          <w:p w:rsidR="00624F67" w:rsidRDefault="00624F67" w:rsidP="00BD3EF4">
            <w:pPr>
              <w:pStyle w:val="a5"/>
              <w:ind w:left="36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  <w:p w:rsidR="00624F67" w:rsidRPr="002119E8" w:rsidRDefault="00624F67" w:rsidP="00BD3EF4">
            <w:pPr>
              <w:pStyle w:val="a5"/>
              <w:ind w:left="360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31" w:type="dxa"/>
          </w:tcPr>
          <w:p w:rsidR="00E601A8" w:rsidRDefault="00FB446D" w:rsidP="00FB446D">
            <w:pPr>
              <w:spacing w:before="67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>ПРИМЕРНАЯ ОСНОВНАЯ ОБРАЗОВАТЕЛЬНАЯ ПРОГРАММА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>ОСНОВНОГО ОБЩЕГО ОБРАЗОВАНИЯ</w:t>
            </w:r>
          </w:p>
          <w:p w:rsidR="00FB446D" w:rsidRPr="00FB446D" w:rsidRDefault="00FB446D" w:rsidP="00FB446D">
            <w:pPr>
              <w:spacing w:before="67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FB446D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овладение обучающимися основами читательской компетенции:</w:t>
            </w:r>
          </w:p>
          <w:p w:rsidR="00FB446D" w:rsidRPr="00FB446D" w:rsidRDefault="00FB446D" w:rsidP="00FB446D">
            <w:pPr>
              <w:spacing w:before="67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 xml:space="preserve">• </w:t>
            </w:r>
            <w:r w:rsidRPr="00BC62A5">
              <w:rPr>
                <w:rFonts w:eastAsia="Times New Roman" w:cs="Calibri"/>
                <w:b/>
                <w:sz w:val="24"/>
                <w:szCs w:val="24"/>
                <w:lang w:eastAsia="ar-SA"/>
              </w:rPr>
              <w:t>систематизировать</w:t>
            </w: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>, сопоставлять, анализировать,</w:t>
            </w:r>
            <w:r w:rsidRPr="00BC62A5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обобщать</w:t>
            </w: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 xml:space="preserve"> и интерпретировать информацию, содержащуюся в готовых информационных объектах;</w:t>
            </w:r>
          </w:p>
          <w:p w:rsidR="00FB446D" w:rsidRDefault="00FB446D" w:rsidP="00FB446D">
            <w:pPr>
              <w:spacing w:before="67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 xml:space="preserve">• </w:t>
            </w:r>
            <w:r w:rsidRPr="00BC62A5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выделять главную и избыточную информацию</w:t>
            </w: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 xml:space="preserve">, выполнять </w:t>
            </w:r>
            <w:r w:rsidRPr="00BC62A5">
              <w:rPr>
                <w:rFonts w:eastAsia="Times New Roman" w:cs="Calibri"/>
                <w:b/>
                <w:sz w:val="24"/>
                <w:szCs w:val="24"/>
                <w:lang w:eastAsia="ar-SA"/>
              </w:rPr>
              <w:t>смысловое свёртывание</w:t>
            </w:r>
            <w:r w:rsidRPr="00FB446D">
              <w:rPr>
                <w:rFonts w:eastAsia="Times New Roman" w:cs="Calibri"/>
                <w:sz w:val="24"/>
                <w:szCs w:val="24"/>
                <w:lang w:eastAsia="ar-SA"/>
              </w:rPr>
      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 w:rsidR="00FB446D" w:rsidRPr="00FB446D" w:rsidRDefault="00FB446D" w:rsidP="00FB446D">
            <w:pPr>
              <w:spacing w:before="67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838C50">
                  <wp:extent cx="4572635" cy="2572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446D" w:rsidRPr="000A72DA" w:rsidRDefault="00FB446D" w:rsidP="00FB446D">
            <w:pPr>
              <w:spacing w:before="67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9DCD3F5">
                  <wp:extent cx="4572635" cy="25723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2DA" w:rsidRPr="000A72DA" w:rsidTr="007D751C">
        <w:tc>
          <w:tcPr>
            <w:tcW w:w="3155" w:type="dxa"/>
            <w:gridSpan w:val="2"/>
          </w:tcPr>
          <w:p w:rsidR="00114CF2" w:rsidRDefault="00FB446D" w:rsidP="00BD3EF4">
            <w:pPr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8.3. </w:t>
            </w:r>
            <w:r w:rsidR="00114CF2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Из опыта работы</w:t>
            </w:r>
          </w:p>
          <w:p w:rsidR="00BD3EF4" w:rsidRPr="00114CF2" w:rsidRDefault="00FB446D" w:rsidP="00BD3EF4">
            <w:pPr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114CF2">
              <w:rPr>
                <w:rFonts w:eastAsia="Times New Roman" w:cs="Calibri"/>
                <w:sz w:val="24"/>
                <w:szCs w:val="24"/>
                <w:lang w:eastAsia="ar-SA"/>
              </w:rPr>
              <w:t>Отличие «рубрик» от «</w:t>
            </w:r>
            <w:proofErr w:type="spellStart"/>
            <w:r w:rsidRPr="00114CF2">
              <w:rPr>
                <w:rFonts w:eastAsia="Times New Roman" w:cs="Calibri"/>
                <w:sz w:val="24"/>
                <w:szCs w:val="24"/>
                <w:lang w:eastAsia="ar-SA"/>
              </w:rPr>
              <w:t>критериальное</w:t>
            </w:r>
            <w:proofErr w:type="spellEnd"/>
            <w:r w:rsidRPr="00114CF2">
              <w:rPr>
                <w:rFonts w:eastAsia="Times New Roman" w:cs="Calibri"/>
                <w:sz w:val="24"/>
                <w:szCs w:val="24"/>
                <w:lang w:eastAsia="ar-SA"/>
              </w:rPr>
              <w:t xml:space="preserve"> оценивание»</w:t>
            </w:r>
          </w:p>
        </w:tc>
        <w:tc>
          <w:tcPr>
            <w:tcW w:w="11631" w:type="dxa"/>
          </w:tcPr>
          <w:p w:rsidR="000A72DA" w:rsidRPr="000A72DA" w:rsidRDefault="00FB446D" w:rsidP="00C13AC7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C5523">
                  <wp:extent cx="4572635" cy="25723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46D" w:rsidRPr="000A72DA" w:rsidTr="007D751C">
        <w:tc>
          <w:tcPr>
            <w:tcW w:w="3155" w:type="dxa"/>
            <w:gridSpan w:val="2"/>
          </w:tcPr>
          <w:p w:rsidR="00FB446D" w:rsidRDefault="00114CF2" w:rsidP="00BD3EF4">
            <w:pPr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8.4</w:t>
            </w:r>
            <w:r w:rsidR="00FB446D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B446D" w:rsidRPr="00FB446D">
              <w:rPr>
                <w:rFonts w:eastAsia="Times New Roman" w:cs="Calibri"/>
                <w:b/>
                <w:sz w:val="24"/>
                <w:szCs w:val="24"/>
                <w:lang w:eastAsia="ar-SA"/>
              </w:rPr>
              <w:t>Слово мастера</w:t>
            </w:r>
          </w:p>
        </w:tc>
        <w:tc>
          <w:tcPr>
            <w:tcW w:w="11631" w:type="dxa"/>
          </w:tcPr>
          <w:p w:rsidR="00FB446D" w:rsidRDefault="00FB446D" w:rsidP="00FB446D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  <w:t>Изучите, пожалуйста</w:t>
            </w:r>
            <w:r>
              <w:t xml:space="preserve"> </w:t>
            </w:r>
            <w:r w:rsidRPr="00FB446D"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  <w:t xml:space="preserve">предложенные </w:t>
            </w:r>
            <w:r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  <w:t xml:space="preserve">Вам  «рубрики» и составьте аргументов «за и против» = «достоинств и </w:t>
            </w:r>
            <w:r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  <w:lastRenderedPageBreak/>
              <w:t>недостатков» использования рубрик в образовательном процессе.</w:t>
            </w:r>
          </w:p>
          <w:p w:rsidR="00FB446D" w:rsidRDefault="00FB446D" w:rsidP="00FB446D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</w:p>
          <w:p w:rsidR="00FB446D" w:rsidRDefault="00FB446D" w:rsidP="00FB446D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</w:p>
          <w:p w:rsidR="00FB446D" w:rsidRDefault="00FB446D" w:rsidP="00FB446D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061D8">
                  <wp:extent cx="4572635" cy="25723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4AA7" w:rsidRDefault="00B94AA7" w:rsidP="00FB446D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</w:p>
          <w:p w:rsidR="00B94AA7" w:rsidRPr="00B94AA7" w:rsidRDefault="00B94AA7" w:rsidP="00B94AA7">
            <w:pPr>
              <w:rPr>
                <w:rFonts w:asciiTheme="minorHAnsi" w:eastAsiaTheme="minorHAnsi" w:hAnsiTheme="minorHAnsi" w:cstheme="minorBidi"/>
                <w:b/>
              </w:rPr>
            </w:pPr>
            <w:r w:rsidRPr="00B94AA7">
              <w:rPr>
                <w:rFonts w:asciiTheme="minorHAnsi" w:eastAsiaTheme="minorHAnsi" w:hAnsiTheme="minorHAnsi" w:cstheme="minorBidi"/>
                <w:b/>
              </w:rPr>
              <w:t>ФУНКЦИИ РУБРИК</w:t>
            </w:r>
            <w:r>
              <w:rPr>
                <w:rFonts w:asciiTheme="minorHAnsi" w:eastAsiaTheme="minorHAnsi" w:hAnsiTheme="minorHAnsi" w:cstheme="minorBidi"/>
                <w:b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</w:rPr>
              <w:t xml:space="preserve">( </w:t>
            </w:r>
            <w:proofErr w:type="gramEnd"/>
            <w:r>
              <w:rPr>
                <w:rFonts w:asciiTheme="minorHAnsi" w:eastAsiaTheme="minorHAnsi" w:hAnsiTheme="minorHAnsi" w:cstheme="minorBidi"/>
                <w:b/>
              </w:rPr>
              <w:t>подвести итог кратко)</w:t>
            </w:r>
          </w:p>
          <w:p w:rsidR="00B94AA7" w:rsidRPr="00B94AA7" w:rsidRDefault="00B94AA7" w:rsidP="00B94AA7">
            <w:pPr>
              <w:rPr>
                <w:rFonts w:asciiTheme="minorHAnsi" w:eastAsiaTheme="minorHAnsi" w:hAnsiTheme="minorHAnsi" w:cstheme="minorBidi"/>
              </w:rPr>
            </w:pPr>
            <w:r w:rsidRPr="00B94AA7">
              <w:rPr>
                <w:rFonts w:asciiTheme="minorHAnsi" w:eastAsiaTheme="minorHAnsi" w:hAnsiTheme="minorHAnsi" w:cstheme="minorBidi"/>
                <w:b/>
              </w:rPr>
              <w:t>Прозрачность.</w:t>
            </w:r>
            <w:r w:rsidRPr="00B94AA7">
              <w:rPr>
                <w:rFonts w:asciiTheme="minorHAnsi" w:eastAsiaTheme="minorHAnsi" w:hAnsiTheme="minorHAnsi" w:cstheme="minorBidi"/>
              </w:rPr>
              <w:t xml:space="preserve"> Академические рубрики заранее содержат конкретный список условий, требований, ожиданий преподавателя от учеников по поводу выполнения ими конкретного задания. Приступая к сочинению, презентации, устному выступлению, групповому проекту, полевой работе и т.п., ученик имеет возможность сразу ознакомиться с критериями, по которым его будут оценивать. Прозрачность помогает учителю и ученику говорить на равных, без намёков, помогает снять стресс у особо мнительных учеников по поводу предстоящей работы.</w:t>
            </w:r>
          </w:p>
          <w:p w:rsidR="00B94AA7" w:rsidRPr="00B94AA7" w:rsidRDefault="00B94AA7" w:rsidP="00B94AA7">
            <w:pPr>
              <w:rPr>
                <w:rFonts w:asciiTheme="minorHAnsi" w:eastAsiaTheme="minorHAnsi" w:hAnsiTheme="minorHAnsi" w:cstheme="minorBidi"/>
              </w:rPr>
            </w:pPr>
            <w:r w:rsidRPr="00B94AA7">
              <w:rPr>
                <w:rFonts w:asciiTheme="minorHAnsi" w:eastAsiaTheme="minorHAnsi" w:hAnsiTheme="minorHAnsi" w:cstheme="minorBidi"/>
                <w:b/>
              </w:rPr>
              <w:t>Самооценка.</w:t>
            </w:r>
            <w:r w:rsidRPr="00B94AA7">
              <w:rPr>
                <w:rFonts w:asciiTheme="minorHAnsi" w:eastAsiaTheme="minorHAnsi" w:hAnsiTheme="minorHAnsi" w:cstheme="minorBidi"/>
              </w:rPr>
              <w:t xml:space="preserve"> Ученик может выбрать уровень в рубрике, к которому он хочет стремиться при выполнении задания, а также ожидать, что при выполнении всех условий и требований по данному уровню он может ожидать соответствующую отметку. Ученик осознаёт, что на нём самом лежит ответственность за свой результат и свою отметку.</w:t>
            </w:r>
          </w:p>
          <w:p w:rsidR="00B94AA7" w:rsidRPr="00B94AA7" w:rsidRDefault="00B94AA7" w:rsidP="00B94AA7">
            <w:pPr>
              <w:rPr>
                <w:rFonts w:asciiTheme="minorHAnsi" w:eastAsiaTheme="minorHAnsi" w:hAnsiTheme="minorHAnsi" w:cstheme="minorBidi"/>
              </w:rPr>
            </w:pPr>
            <w:r w:rsidRPr="00B94AA7">
              <w:rPr>
                <w:rFonts w:asciiTheme="minorHAnsi" w:eastAsiaTheme="minorHAnsi" w:hAnsiTheme="minorHAnsi" w:cstheme="minorBidi"/>
                <w:b/>
              </w:rPr>
              <w:t>Обратная связь ученику.</w:t>
            </w:r>
            <w:r w:rsidRPr="00B94AA7">
              <w:rPr>
                <w:rFonts w:asciiTheme="minorHAnsi" w:eastAsiaTheme="minorHAnsi" w:hAnsiTheme="minorHAnsi" w:cstheme="minorBidi"/>
              </w:rPr>
              <w:t xml:space="preserve"> Рубрики своевременно предоставляют ученикам подробную обратную связь относительно </w:t>
            </w:r>
            <w:r w:rsidRPr="00B94AA7">
              <w:rPr>
                <w:rFonts w:asciiTheme="minorHAnsi" w:eastAsiaTheme="minorHAnsi" w:hAnsiTheme="minorHAnsi" w:cstheme="minorBidi"/>
              </w:rPr>
              <w:lastRenderedPageBreak/>
              <w:t>конкретного задания не только после того, как задание сделано, но и в процессе выполнения задания. Рубрика может улучшить работу ученика на полпути. Рубрика намечает пробелы и слабые стороны, которые надо поправить, а также показывает сильные стороны, которые требует меньших затрат времени. Рубрика устанавливает стандарты, но не убивает творческое начало.</w:t>
            </w:r>
          </w:p>
          <w:p w:rsidR="00B94AA7" w:rsidRPr="00B94AA7" w:rsidRDefault="00B94AA7" w:rsidP="00B94AA7">
            <w:pPr>
              <w:rPr>
                <w:rFonts w:asciiTheme="minorHAnsi" w:eastAsiaTheme="minorHAnsi" w:hAnsiTheme="minorHAnsi" w:cstheme="minorBidi"/>
              </w:rPr>
            </w:pPr>
            <w:r w:rsidRPr="00B94AA7">
              <w:rPr>
                <w:rFonts w:asciiTheme="minorHAnsi" w:eastAsiaTheme="minorHAnsi" w:hAnsiTheme="minorHAnsi" w:cstheme="minorBidi"/>
                <w:b/>
              </w:rPr>
              <w:t>Обратная связь учителю.</w:t>
            </w:r>
            <w:r w:rsidRPr="00B94AA7">
              <w:rPr>
                <w:rFonts w:asciiTheme="minorHAnsi" w:eastAsiaTheme="minorHAnsi" w:hAnsiTheme="minorHAnsi" w:cstheme="minorBidi"/>
              </w:rPr>
              <w:t xml:space="preserve"> Рубрики показывают, достигли ли ученики заранее сформулированных обучающих задач. Рубрики также показывают учителю после задания (или даже целого курса), где ученики столкнулись с наибольшими трудностями и как можно в будущем эти трудности предотвратить (сделать памятки, подробней объяснить, больше потренироваться на уроке и т.д.).</w:t>
            </w:r>
          </w:p>
          <w:p w:rsidR="00B94AA7" w:rsidRPr="00B94AA7" w:rsidRDefault="00B94AA7" w:rsidP="00B94AA7">
            <w:pPr>
              <w:rPr>
                <w:rFonts w:asciiTheme="minorHAnsi" w:eastAsiaTheme="minorHAnsi" w:hAnsiTheme="minorHAnsi" w:cstheme="minorBidi"/>
              </w:rPr>
            </w:pPr>
            <w:r w:rsidRPr="00B94AA7">
              <w:rPr>
                <w:rFonts w:asciiTheme="minorHAnsi" w:eastAsiaTheme="minorHAnsi" w:hAnsiTheme="minorHAnsi" w:cstheme="minorBidi"/>
                <w:b/>
              </w:rPr>
              <w:t>Оценка выполненной работы.</w:t>
            </w:r>
            <w:r w:rsidRPr="00B94AA7">
              <w:rPr>
                <w:rFonts w:asciiTheme="minorHAnsi" w:eastAsiaTheme="minorHAnsi" w:hAnsiTheme="minorHAnsi" w:cstheme="minorBidi"/>
              </w:rPr>
              <w:t xml:space="preserve"> Рубрику можно использовать при выставлении отметки и использовать как средство диалога с учеником, если тот вдруг будет не согласен со своим баллом. Рубрика становится «общим местом», от которого можно оттолкнуться при обсуждении результата. С помощью рубрики немая отметка превращается из цифры в живое повествование.</w:t>
            </w:r>
          </w:p>
          <w:p w:rsidR="00B94AA7" w:rsidRPr="00B94AA7" w:rsidRDefault="00B94AA7" w:rsidP="00B94AA7">
            <w:pPr>
              <w:rPr>
                <w:rFonts w:asciiTheme="minorHAnsi" w:eastAsiaTheme="minorHAnsi" w:hAnsiTheme="minorHAnsi" w:cstheme="minorBidi"/>
              </w:rPr>
            </w:pPr>
            <w:r w:rsidRPr="00B94AA7">
              <w:rPr>
                <w:rFonts w:asciiTheme="minorHAnsi" w:eastAsiaTheme="minorHAnsi" w:hAnsiTheme="minorHAnsi" w:cstheme="minorBidi"/>
                <w:b/>
              </w:rPr>
              <w:t>Снижение предвзятости и субъективности</w:t>
            </w:r>
            <w:r w:rsidRPr="00B94AA7">
              <w:rPr>
                <w:rFonts w:asciiTheme="minorHAnsi" w:eastAsiaTheme="minorHAnsi" w:hAnsiTheme="minorHAnsi" w:cstheme="minorBidi"/>
              </w:rPr>
              <w:t xml:space="preserve">. </w:t>
            </w:r>
            <w:proofErr w:type="gramStart"/>
            <w:r w:rsidRPr="00B94AA7">
              <w:rPr>
                <w:rFonts w:asciiTheme="minorHAnsi" w:eastAsiaTheme="minorHAnsi" w:hAnsiTheme="minorHAnsi" w:cstheme="minorBidi"/>
              </w:rPr>
              <w:t>Рубрика значительно снижает предвзятость учителя к работе ученика («Да что Иванов мог сделать?</w:t>
            </w:r>
            <w:proofErr w:type="gramEnd"/>
            <w:r w:rsidRPr="00B94AA7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B94AA7">
              <w:rPr>
                <w:rFonts w:asciiTheme="minorHAnsi" w:eastAsiaTheme="minorHAnsi" w:hAnsiTheme="minorHAnsi" w:cstheme="minorBidi"/>
              </w:rPr>
              <w:t>Как всегда, на тройку и не больше»).</w:t>
            </w:r>
            <w:proofErr w:type="gramEnd"/>
            <w:r w:rsidRPr="00B94AA7">
              <w:rPr>
                <w:rFonts w:asciiTheme="minorHAnsi" w:eastAsiaTheme="minorHAnsi" w:hAnsiTheme="minorHAnsi" w:cstheme="minorBidi"/>
              </w:rPr>
              <w:t xml:space="preserve"> </w:t>
            </w:r>
            <w:proofErr w:type="gramStart"/>
            <w:r w:rsidRPr="00B94AA7">
              <w:rPr>
                <w:rFonts w:asciiTheme="minorHAnsi" w:eastAsiaTheme="minorHAnsi" w:hAnsiTheme="minorHAnsi" w:cstheme="minorBidi"/>
              </w:rPr>
              <w:t xml:space="preserve">Если Иванов выполнил критерии на высшем </w:t>
            </w:r>
            <w:proofErr w:type="spellStart"/>
            <w:r w:rsidRPr="00B94AA7">
              <w:rPr>
                <w:rFonts w:asciiTheme="minorHAnsi" w:eastAsiaTheme="minorHAnsi" w:hAnsiTheme="minorHAnsi" w:cstheme="minorBidi"/>
              </w:rPr>
              <w:t>уровене</w:t>
            </w:r>
            <w:proofErr w:type="spellEnd"/>
            <w:r w:rsidRPr="00B94AA7">
              <w:rPr>
                <w:rFonts w:asciiTheme="minorHAnsi" w:eastAsiaTheme="minorHAnsi" w:hAnsiTheme="minorHAnsi" w:cstheme="minorBidi"/>
              </w:rPr>
              <w:t>, он заслуживает высокой отметки.</w:t>
            </w:r>
            <w:proofErr w:type="gramEnd"/>
            <w:r w:rsidRPr="00B94AA7">
              <w:rPr>
                <w:rFonts w:asciiTheme="minorHAnsi" w:eastAsiaTheme="minorHAnsi" w:hAnsiTheme="minorHAnsi" w:cstheme="minorBidi"/>
              </w:rPr>
              <w:t xml:space="preserve"> И наоборот, если отличник схалтурил, это также отражается на его отметке. Рубрика снижает предвзятость ученика к учителю («Марья </w:t>
            </w:r>
            <w:proofErr w:type="spellStart"/>
            <w:r w:rsidRPr="00B94AA7">
              <w:rPr>
                <w:rFonts w:asciiTheme="minorHAnsi" w:eastAsiaTheme="minorHAnsi" w:hAnsiTheme="minorHAnsi" w:cstheme="minorBidi"/>
              </w:rPr>
              <w:t>Иванна</w:t>
            </w:r>
            <w:proofErr w:type="spellEnd"/>
            <w:r w:rsidRPr="00B94AA7">
              <w:rPr>
                <w:rFonts w:asciiTheme="minorHAnsi" w:eastAsiaTheme="minorHAnsi" w:hAnsiTheme="minorHAnsi" w:cstheme="minorBidi"/>
              </w:rPr>
              <w:t xml:space="preserve"> любит Сидорову, а меня нет, потому ей 10, а мне 6»). Нет, Марья </w:t>
            </w:r>
            <w:proofErr w:type="spellStart"/>
            <w:r w:rsidRPr="00B94AA7">
              <w:rPr>
                <w:rFonts w:asciiTheme="minorHAnsi" w:eastAsiaTheme="minorHAnsi" w:hAnsiTheme="minorHAnsi" w:cstheme="minorBidi"/>
              </w:rPr>
              <w:t>Иванна</w:t>
            </w:r>
            <w:proofErr w:type="spellEnd"/>
            <w:r w:rsidRPr="00B94AA7">
              <w:rPr>
                <w:rFonts w:asciiTheme="minorHAnsi" w:eastAsiaTheme="minorHAnsi" w:hAnsiTheme="minorHAnsi" w:cstheme="minorBidi"/>
              </w:rPr>
              <w:t xml:space="preserve"> выложила все свои карты на стол ещё перед тем, как ученики приступили к заданию. Рубрика создаёт объективность и честность в отметках.</w:t>
            </w:r>
          </w:p>
          <w:p w:rsidR="00B94AA7" w:rsidRDefault="00B94AA7" w:rsidP="00FB446D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</w:p>
          <w:p w:rsidR="00FB446D" w:rsidRDefault="00FB446D" w:rsidP="00FB446D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63FF7" w:rsidRPr="000A72DA" w:rsidTr="007D751C">
        <w:tc>
          <w:tcPr>
            <w:tcW w:w="3155" w:type="dxa"/>
            <w:gridSpan w:val="2"/>
          </w:tcPr>
          <w:p w:rsidR="00E63FF7" w:rsidRPr="00FA05D2" w:rsidRDefault="0056600D" w:rsidP="008F6AC6">
            <w:pPr>
              <w:pStyle w:val="a5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>8.5</w:t>
            </w:r>
            <w:r w:rsidR="008F6AC6"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Слово мастера</w:t>
            </w:r>
          </w:p>
        </w:tc>
        <w:tc>
          <w:tcPr>
            <w:tcW w:w="11631" w:type="dxa"/>
          </w:tcPr>
          <w:p w:rsidR="008F6AC6" w:rsidRPr="008F6AC6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Критерий - </w:t>
            </w:r>
          </w:p>
          <w:p w:rsidR="00E63FF7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ожидаемый результат </w:t>
            </w:r>
            <w:r w:rsidRPr="008F6AC6">
              <w:rPr>
                <w:rFonts w:eastAsia="Times New Roman" w:cs="Calibri"/>
                <w:sz w:val="24"/>
                <w:szCs w:val="24"/>
                <w:lang w:eastAsia="ar-SA"/>
              </w:rPr>
              <w:t>обучения, а оценивание по любому критерию - это определение степени приближения ученика к этому результату</w:t>
            </w:r>
          </w:p>
          <w:p w:rsidR="008F6AC6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  <w:p w:rsidR="008F6AC6" w:rsidRPr="008F6AC6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>Рубрика – Критерий – Дескриптор</w:t>
            </w:r>
          </w:p>
          <w:p w:rsidR="008F6AC6" w:rsidRPr="008F6AC6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8F6AC6" w:rsidRPr="008F6AC6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Рубрики </w:t>
            </w:r>
            <w:r w:rsidRPr="008F6AC6">
              <w:rPr>
                <w:rFonts w:eastAsia="Times New Roman" w:cs="Calibri"/>
                <w:sz w:val="24"/>
                <w:szCs w:val="24"/>
                <w:lang w:eastAsia="ar-SA"/>
              </w:rPr>
              <w:t>показывают</w:t>
            </w: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, зачем </w:t>
            </w:r>
            <w:r w:rsidRPr="008F6AC6">
              <w:rPr>
                <w:rFonts w:eastAsia="Times New Roman" w:cs="Calibri"/>
                <w:sz w:val="24"/>
                <w:szCs w:val="24"/>
                <w:lang w:eastAsia="ar-SA"/>
              </w:rPr>
              <w:t>ребенок учится</w:t>
            </w: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8F6AC6" w:rsidRPr="008F6AC6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Критерии </w:t>
            </w:r>
            <w:r w:rsidRPr="008F6AC6">
              <w:rPr>
                <w:rFonts w:eastAsia="Times New Roman" w:cs="Calibri"/>
                <w:sz w:val="24"/>
                <w:szCs w:val="24"/>
                <w:lang w:eastAsia="ar-SA"/>
              </w:rPr>
              <w:t>показывают</w:t>
            </w: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, чему </w:t>
            </w:r>
            <w:r w:rsidRPr="008F6AC6">
              <w:rPr>
                <w:rFonts w:eastAsia="Times New Roman" w:cs="Calibri"/>
                <w:sz w:val="24"/>
                <w:szCs w:val="24"/>
                <w:lang w:eastAsia="ar-SA"/>
              </w:rPr>
              <w:t>он должен научиться</w:t>
            </w: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:rsidR="008F6AC6" w:rsidRDefault="008F6AC6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Дескрипторы </w:t>
            </w:r>
            <w:r w:rsidRPr="008F6AC6">
              <w:rPr>
                <w:rFonts w:eastAsia="Times New Roman" w:cs="Calibri"/>
                <w:sz w:val="24"/>
                <w:szCs w:val="24"/>
                <w:lang w:eastAsia="ar-SA"/>
              </w:rPr>
              <w:t>показывают</w:t>
            </w:r>
            <w:r w:rsidRPr="008F6AC6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, как </w:t>
            </w:r>
            <w:r w:rsidRPr="008F6AC6">
              <w:rPr>
                <w:rFonts w:eastAsia="Times New Roman" w:cs="Calibri"/>
                <w:sz w:val="24"/>
                <w:szCs w:val="24"/>
                <w:lang w:eastAsia="ar-SA"/>
              </w:rPr>
              <w:t>он это сможет достичь наилучшего результата</w:t>
            </w:r>
          </w:p>
          <w:p w:rsidR="0063611B" w:rsidRDefault="0063611B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3611B" w:rsidRPr="0063611B" w:rsidRDefault="0063611B" w:rsidP="0063611B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Использование РУБРИКИ — это высокий уровень предоставления </w:t>
            </w:r>
            <w:r w:rsidRPr="0063611B">
              <w:rPr>
                <w:rFonts w:eastAsia="Times New Roman" w:cs="Calibri"/>
                <w:sz w:val="24"/>
                <w:szCs w:val="24"/>
                <w:lang w:eastAsia="ar-SA"/>
              </w:rPr>
              <w:t xml:space="preserve">каждому ученику обратной </w:t>
            </w:r>
          </w:p>
          <w:p w:rsidR="0063611B" w:rsidRDefault="0063611B" w:rsidP="0063611B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связи, который говорит гораздо больше простой оценки, </w:t>
            </w:r>
            <w:r w:rsidRPr="0063611B">
              <w:rPr>
                <w:rFonts w:eastAsia="Times New Roman" w:cs="Calibri"/>
                <w:sz w:val="24"/>
                <w:szCs w:val="24"/>
                <w:lang w:eastAsia="ar-SA"/>
              </w:rPr>
              <w:t>выраженной числом или буквой.</w:t>
            </w:r>
          </w:p>
          <w:p w:rsidR="0063611B" w:rsidRDefault="0063611B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  <w:p w:rsidR="0063611B" w:rsidRDefault="0063611B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90A3C">
                  <wp:extent cx="4572635" cy="25723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2572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3611B" w:rsidRPr="000A72DA" w:rsidRDefault="0063611B" w:rsidP="008F6AC6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FB446D" w:rsidRPr="000A72DA" w:rsidTr="007D751C">
        <w:tc>
          <w:tcPr>
            <w:tcW w:w="3155" w:type="dxa"/>
            <w:gridSpan w:val="2"/>
          </w:tcPr>
          <w:p w:rsidR="00FB446D" w:rsidRPr="0056600D" w:rsidRDefault="00DA403F" w:rsidP="0056600D">
            <w:pPr>
              <w:pStyle w:val="a5"/>
              <w:numPr>
                <w:ilvl w:val="0"/>
                <w:numId w:val="39"/>
              </w:numPr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 w:rsidRPr="0056600D">
              <w:rPr>
                <w:rFonts w:eastAsia="Times New Roman" w:cs="Calibri"/>
                <w:b/>
                <w:sz w:val="24"/>
                <w:szCs w:val="24"/>
                <w:lang w:eastAsia="ar-SA"/>
              </w:rPr>
              <w:lastRenderedPageBreak/>
              <w:t xml:space="preserve">Домашнее задание </w:t>
            </w:r>
          </w:p>
        </w:tc>
        <w:tc>
          <w:tcPr>
            <w:tcW w:w="11631" w:type="dxa"/>
          </w:tcPr>
          <w:p w:rsidR="00FB446D" w:rsidRPr="001B39C4" w:rsidRDefault="00DA403F" w:rsidP="001B39C4">
            <w:pPr>
              <w:tabs>
                <w:tab w:val="left" w:pos="825"/>
              </w:tabs>
              <w:suppressAutoHyphens/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Создание рубрик по </w:t>
            </w:r>
            <w:r w:rsidR="00102982">
              <w:rPr>
                <w:rFonts w:eastAsia="Times New Roman" w:cs="Calibri"/>
                <w:b/>
                <w:sz w:val="24"/>
                <w:szCs w:val="24"/>
                <w:lang w:eastAsia="ar-SA"/>
              </w:rPr>
              <w:t>изучаемой теме</w:t>
            </w:r>
          </w:p>
        </w:tc>
      </w:tr>
      <w:tr w:rsidR="000A72DA" w:rsidRPr="000A72DA" w:rsidTr="007D751C">
        <w:tc>
          <w:tcPr>
            <w:tcW w:w="3155" w:type="dxa"/>
            <w:gridSpan w:val="2"/>
          </w:tcPr>
          <w:p w:rsidR="000A72DA" w:rsidRPr="000A72DA" w:rsidRDefault="0056600D" w:rsidP="000A72D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10. </w:t>
            </w:r>
            <w:r w:rsidR="00B36550">
              <w:rPr>
                <w:rFonts w:cs="Calibri"/>
                <w:b/>
                <w:sz w:val="24"/>
                <w:szCs w:val="24"/>
              </w:rPr>
              <w:t xml:space="preserve"> Слово мастера</w:t>
            </w:r>
          </w:p>
          <w:p w:rsidR="000A72DA" w:rsidRPr="000A72DA" w:rsidRDefault="000A72DA" w:rsidP="00B36550">
            <w:pPr>
              <w:autoSpaceDE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0A72DA">
              <w:rPr>
                <w:rFonts w:cs="Calibri"/>
                <w:b/>
                <w:bCs/>
                <w:sz w:val="24"/>
                <w:szCs w:val="24"/>
              </w:rPr>
              <w:t xml:space="preserve">Общая рефлексия и выход на решение новых проблем  </w:t>
            </w:r>
          </w:p>
        </w:tc>
        <w:tc>
          <w:tcPr>
            <w:tcW w:w="11631" w:type="dxa"/>
          </w:tcPr>
          <w:p w:rsidR="00947A93" w:rsidRDefault="000A72DA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A72DA">
              <w:rPr>
                <w:rFonts w:cs="Calibri"/>
                <w:b/>
                <w:sz w:val="24"/>
                <w:szCs w:val="24"/>
              </w:rPr>
              <w:t>Цель  обучения</w:t>
            </w:r>
            <w:proofErr w:type="gramStart"/>
            <w:r w:rsidRPr="000A72DA">
              <w:rPr>
                <w:rFonts w:cs="Calibri"/>
                <w:sz w:val="24"/>
                <w:szCs w:val="24"/>
              </w:rPr>
              <w:t xml:space="preserve"> :</w:t>
            </w:r>
            <w:proofErr w:type="gramEnd"/>
            <w:r w:rsidRPr="000A72DA">
              <w:rPr>
                <w:rFonts w:cs="Calibri"/>
                <w:sz w:val="24"/>
                <w:szCs w:val="24"/>
              </w:rPr>
              <w:t xml:space="preserve"> </w:t>
            </w:r>
          </w:p>
          <w:p w:rsidR="000A72DA" w:rsidRDefault="00947A93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Ф</w:t>
            </w:r>
            <w:r w:rsidR="000A72DA" w:rsidRPr="000A72DA">
              <w:rPr>
                <w:rFonts w:cs="Calibri"/>
                <w:b/>
                <w:sz w:val="24"/>
                <w:szCs w:val="24"/>
              </w:rPr>
              <w:t xml:space="preserve">ормирование </w:t>
            </w:r>
            <w:proofErr w:type="spellStart"/>
            <w:r w:rsidR="000A72DA" w:rsidRPr="000A72DA">
              <w:rPr>
                <w:rFonts w:cs="Calibri"/>
                <w:b/>
                <w:sz w:val="24"/>
                <w:szCs w:val="24"/>
              </w:rPr>
              <w:t>метапредметных</w:t>
            </w:r>
            <w:proofErr w:type="spellEnd"/>
            <w:r w:rsidR="000A72DA" w:rsidRPr="000A72DA">
              <w:rPr>
                <w:rFonts w:cs="Calibri"/>
                <w:b/>
                <w:sz w:val="24"/>
                <w:szCs w:val="24"/>
              </w:rPr>
              <w:t xml:space="preserve"> умений </w:t>
            </w:r>
            <w:r w:rsidR="000A72DA" w:rsidRPr="000A72DA">
              <w:rPr>
                <w:rFonts w:cs="Calibri"/>
                <w:sz w:val="24"/>
                <w:szCs w:val="24"/>
              </w:rPr>
              <w:t xml:space="preserve">ОПРЕДЕЛЯЕТ процесс  урока,  методы  и  средства  обучения  и оценивания. </w:t>
            </w:r>
          </w:p>
          <w:p w:rsidR="00947A93" w:rsidRPr="000A72DA" w:rsidRDefault="00947A93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0A72DA" w:rsidRPr="008F611E" w:rsidRDefault="000A72DA" w:rsidP="000A72D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8F611E">
              <w:rPr>
                <w:rFonts w:cs="Calibri"/>
                <w:b/>
                <w:sz w:val="24"/>
                <w:szCs w:val="24"/>
              </w:rPr>
              <w:t xml:space="preserve">Согласно исследованиям, совершенствование обучения через оценивание зависит от пяти ключевых факторов: </w:t>
            </w:r>
          </w:p>
          <w:p w:rsidR="000A72DA" w:rsidRPr="000A72DA" w:rsidRDefault="000A72DA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A72DA">
              <w:rPr>
                <w:rFonts w:cs="Calibri"/>
                <w:sz w:val="24"/>
                <w:szCs w:val="24"/>
              </w:rPr>
              <w:lastRenderedPageBreak/>
              <w:t xml:space="preserve">1. Обеспечение учителем эффективной обратной связи. </w:t>
            </w:r>
          </w:p>
          <w:p w:rsidR="000A72DA" w:rsidRPr="000A72DA" w:rsidRDefault="000A72DA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A72DA">
              <w:rPr>
                <w:rFonts w:cs="Calibri"/>
                <w:sz w:val="24"/>
                <w:szCs w:val="24"/>
              </w:rPr>
              <w:t>2. Активное участие учащихся в процессе учения.</w:t>
            </w:r>
          </w:p>
          <w:p w:rsidR="000A72DA" w:rsidRPr="000A72DA" w:rsidRDefault="000A72DA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A72DA">
              <w:rPr>
                <w:rFonts w:cs="Calibri"/>
                <w:sz w:val="24"/>
                <w:szCs w:val="24"/>
              </w:rPr>
              <w:t xml:space="preserve">3. Корректировка процесса обучения с учетом результатов оценивания. </w:t>
            </w:r>
          </w:p>
          <w:p w:rsidR="000A72DA" w:rsidRPr="000A72DA" w:rsidRDefault="000A72DA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A72DA">
              <w:rPr>
                <w:rFonts w:cs="Calibri"/>
                <w:sz w:val="24"/>
                <w:szCs w:val="24"/>
              </w:rPr>
              <w:t xml:space="preserve">4. Признание влияния оценивания на мотивацию и самоуважение учащихся. </w:t>
            </w:r>
          </w:p>
          <w:p w:rsidR="000A72DA" w:rsidRDefault="000A72DA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A72DA">
              <w:rPr>
                <w:rFonts w:cs="Calibri"/>
                <w:sz w:val="24"/>
                <w:szCs w:val="24"/>
              </w:rPr>
              <w:t>5. Умение учащихся оценивать свои знания самостоятельно.</w:t>
            </w:r>
          </w:p>
          <w:p w:rsidR="00DF422E" w:rsidRDefault="00DF422E" w:rsidP="000A72D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  <w:p w:rsidR="00DF422E" w:rsidRDefault="00B36550" w:rsidP="00DF422E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DF422E">
              <w:rPr>
                <w:rFonts w:cs="Calibri"/>
                <w:b/>
                <w:sz w:val="32"/>
                <w:szCs w:val="32"/>
              </w:rPr>
              <w:t>Как вы считаете, чему должен быть посвящен следующий семинар?</w:t>
            </w:r>
          </w:p>
          <w:p w:rsidR="000A72DA" w:rsidRPr="00DF422E" w:rsidRDefault="00DF422E" w:rsidP="00DF422E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DF422E">
              <w:rPr>
                <w:rFonts w:cs="Calibri"/>
                <w:sz w:val="20"/>
                <w:szCs w:val="20"/>
              </w:rPr>
              <w:t>(</w:t>
            </w:r>
            <w:r w:rsidR="002119E8" w:rsidRPr="00DF422E">
              <w:rPr>
                <w:rFonts w:cs="Calibri"/>
                <w:sz w:val="20"/>
                <w:szCs w:val="20"/>
              </w:rPr>
              <w:t>ВЫХОД НА НОВУЮ СИСТЕМУ ПРОБЛЕМ</w:t>
            </w:r>
            <w:r w:rsidRPr="00DF422E">
              <w:rPr>
                <w:rFonts w:cs="Calibri"/>
                <w:sz w:val="20"/>
                <w:szCs w:val="20"/>
              </w:rPr>
              <w:t>)</w:t>
            </w:r>
          </w:p>
          <w:p w:rsidR="00DF422E" w:rsidRPr="00DF422E" w:rsidRDefault="00DF422E" w:rsidP="00DF422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:rsidR="002119E8" w:rsidRPr="00DF422E" w:rsidRDefault="00DF422E" w:rsidP="00DF422E">
            <w:pPr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 xml:space="preserve">- </w:t>
            </w:r>
            <w:r w:rsidRPr="00DF422E">
              <w:rPr>
                <w:rFonts w:cs="Calibri"/>
                <w:b/>
                <w:sz w:val="36"/>
                <w:szCs w:val="36"/>
              </w:rPr>
              <w:t>С</w:t>
            </w:r>
            <w:r w:rsidR="002119E8" w:rsidRPr="00DF422E">
              <w:rPr>
                <w:rFonts w:cs="Calibri"/>
                <w:b/>
                <w:sz w:val="36"/>
                <w:szCs w:val="36"/>
              </w:rPr>
              <w:t xml:space="preserve">оздание системы оценивания </w:t>
            </w:r>
            <w:proofErr w:type="spellStart"/>
            <w:r w:rsidR="002119E8" w:rsidRPr="00DF422E">
              <w:rPr>
                <w:rFonts w:cs="Calibri"/>
                <w:b/>
                <w:sz w:val="36"/>
                <w:szCs w:val="36"/>
              </w:rPr>
              <w:t>метапредметных</w:t>
            </w:r>
            <w:proofErr w:type="spellEnd"/>
            <w:r w:rsidR="002119E8" w:rsidRPr="00DF422E">
              <w:rPr>
                <w:rFonts w:cs="Calibri"/>
                <w:b/>
                <w:sz w:val="36"/>
                <w:szCs w:val="36"/>
              </w:rPr>
              <w:t xml:space="preserve"> результатов школы</w:t>
            </w:r>
          </w:p>
          <w:p w:rsidR="000A72DA" w:rsidRPr="00DF422E" w:rsidRDefault="000A72DA" w:rsidP="00DF422E">
            <w:pPr>
              <w:spacing w:after="0" w:line="240" w:lineRule="auto"/>
              <w:jc w:val="both"/>
              <w:rPr>
                <w:rFonts w:eastAsia="Times New Roman"/>
                <w:sz w:val="36"/>
                <w:szCs w:val="36"/>
                <w:lang w:eastAsia="ar-SA"/>
              </w:rPr>
            </w:pPr>
          </w:p>
          <w:p w:rsidR="000A72DA" w:rsidRPr="000A72DA" w:rsidRDefault="000A72DA" w:rsidP="000A72D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</w:pPr>
            <w:r w:rsidRPr="000A72DA">
              <w:rPr>
                <w:rFonts w:eastAsia="Times New Roman"/>
                <w:sz w:val="24"/>
                <w:szCs w:val="24"/>
                <w:lang w:eastAsia="ar-SA"/>
              </w:rPr>
              <w:t>Спасибо за работу!</w:t>
            </w:r>
          </w:p>
        </w:tc>
      </w:tr>
      <w:tr w:rsidR="000A72DA" w:rsidRPr="000A72DA" w:rsidTr="007D751C">
        <w:tc>
          <w:tcPr>
            <w:tcW w:w="3155" w:type="dxa"/>
            <w:gridSpan w:val="2"/>
          </w:tcPr>
          <w:p w:rsidR="000A72DA" w:rsidRPr="00102982" w:rsidRDefault="000A72DA" w:rsidP="000A72D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102982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lastRenderedPageBreak/>
              <w:t>Литература</w:t>
            </w:r>
          </w:p>
        </w:tc>
        <w:tc>
          <w:tcPr>
            <w:tcW w:w="11631" w:type="dxa"/>
          </w:tcPr>
          <w:p w:rsidR="000A72DA" w:rsidRPr="000A72DA" w:rsidRDefault="000A72DA" w:rsidP="000A72DA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A72DA">
              <w:rPr>
                <w:rFonts w:cs="Calibri"/>
                <w:sz w:val="24"/>
                <w:szCs w:val="24"/>
              </w:rPr>
              <w:t>ДОБАВИТЬ</w:t>
            </w:r>
          </w:p>
        </w:tc>
      </w:tr>
    </w:tbl>
    <w:p w:rsidR="000A72DA" w:rsidRDefault="000A72DA"/>
    <w:p w:rsidR="00BD3EF4" w:rsidRDefault="00BD3EF4"/>
    <w:p w:rsidR="000A72DA" w:rsidRDefault="000A72DA"/>
    <w:p w:rsidR="000A72DA" w:rsidRDefault="000A72DA"/>
    <w:p w:rsidR="000A72DA" w:rsidRDefault="000A72DA"/>
    <w:p w:rsidR="000A72DA" w:rsidRDefault="000A72DA"/>
    <w:sectPr w:rsidR="000A72DA" w:rsidSect="000A72D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FD" w:rsidRDefault="00E942FD" w:rsidP="00E942FD">
      <w:pPr>
        <w:spacing w:after="0" w:line="240" w:lineRule="auto"/>
      </w:pPr>
      <w:r>
        <w:separator/>
      </w:r>
    </w:p>
  </w:endnote>
  <w:endnote w:type="continuationSeparator" w:id="0">
    <w:p w:rsidR="00E942FD" w:rsidRDefault="00E942FD" w:rsidP="00E9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E" w:rsidRDefault="001E2A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671331"/>
      <w:docPartObj>
        <w:docPartGallery w:val="Page Numbers (Bottom of Page)"/>
        <w:docPartUnique/>
      </w:docPartObj>
    </w:sdtPr>
    <w:sdtEndPr/>
    <w:sdtContent>
      <w:p w:rsidR="001E2AAE" w:rsidRDefault="001E2AA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A68">
          <w:rPr>
            <w:noProof/>
          </w:rPr>
          <w:t>1</w:t>
        </w:r>
        <w:r>
          <w:fldChar w:fldCharType="end"/>
        </w:r>
      </w:p>
    </w:sdtContent>
  </w:sdt>
  <w:p w:rsidR="001E2AAE" w:rsidRDefault="001E2AA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E" w:rsidRDefault="001E2A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FD" w:rsidRDefault="00E942FD" w:rsidP="00E942FD">
      <w:pPr>
        <w:spacing w:after="0" w:line="240" w:lineRule="auto"/>
      </w:pPr>
      <w:r>
        <w:separator/>
      </w:r>
    </w:p>
  </w:footnote>
  <w:footnote w:type="continuationSeparator" w:id="0">
    <w:p w:rsidR="00E942FD" w:rsidRDefault="00E942FD" w:rsidP="00E9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E" w:rsidRDefault="001E2AA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FD" w:rsidRPr="00E942FD" w:rsidRDefault="00E942FD" w:rsidP="00E942FD">
    <w:pPr>
      <w:pStyle w:val="ab"/>
      <w:jc w:val="center"/>
      <w:rPr>
        <w:rFonts w:eastAsia="Times New Roman"/>
        <w:b/>
        <w:bCs/>
        <w:color w:val="FF0000"/>
        <w:sz w:val="32"/>
        <w:szCs w:val="32"/>
        <w:lang w:eastAsia="ar-SA"/>
      </w:rPr>
    </w:pPr>
    <w:r w:rsidRPr="00E942FD">
      <w:rPr>
        <w:rFonts w:eastAsia="Times New Roman"/>
        <w:b/>
        <w:bCs/>
        <w:color w:val="FF0000"/>
        <w:sz w:val="32"/>
        <w:szCs w:val="32"/>
        <w:lang w:eastAsia="ar-SA"/>
      </w:rPr>
      <w:t>Формирующее оценивание</w:t>
    </w:r>
    <w:r w:rsidR="00F31A68">
      <w:rPr>
        <w:rFonts w:eastAsia="Times New Roman"/>
        <w:b/>
        <w:bCs/>
        <w:color w:val="FF0000"/>
        <w:sz w:val="32"/>
        <w:szCs w:val="32"/>
        <w:lang w:eastAsia="ar-SA"/>
      </w:rPr>
      <w:t xml:space="preserve">. </w:t>
    </w:r>
    <w:r w:rsidR="00F31A68">
      <w:rPr>
        <w:rFonts w:eastAsia="Times New Roman"/>
        <w:b/>
        <w:bCs/>
        <w:color w:val="FF0000"/>
        <w:sz w:val="32"/>
        <w:szCs w:val="32"/>
        <w:lang w:eastAsia="ar-SA"/>
      </w:rPr>
      <w:t>Рубрика.</w:t>
    </w:r>
    <w:bookmarkStart w:id="0" w:name="_GoBack"/>
    <w:bookmarkEnd w:id="0"/>
  </w:p>
  <w:p w:rsidR="00E942FD" w:rsidRDefault="00E942FD" w:rsidP="00E942FD">
    <w:pPr>
      <w:pStyle w:val="ab"/>
      <w:jc w:val="center"/>
      <w:rPr>
        <w:rFonts w:eastAsia="Times New Roman"/>
        <w:b/>
        <w:bCs/>
        <w:sz w:val="24"/>
        <w:szCs w:val="24"/>
        <w:lang w:eastAsia="ar-SA"/>
      </w:rPr>
    </w:pPr>
    <w:r w:rsidRPr="00E942FD">
      <w:rPr>
        <w:rFonts w:eastAsia="Times New Roman"/>
        <w:b/>
        <w:bCs/>
        <w:sz w:val="24"/>
        <w:szCs w:val="24"/>
        <w:lang w:eastAsia="ar-SA"/>
      </w:rPr>
      <w:t>Мастерская 2 (продолжение)</w:t>
    </w:r>
  </w:p>
  <w:p w:rsidR="00E942FD" w:rsidRDefault="00E942F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AAE" w:rsidRDefault="001E2A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F05"/>
    <w:multiLevelType w:val="hybridMultilevel"/>
    <w:tmpl w:val="47E0CD3A"/>
    <w:lvl w:ilvl="0" w:tplc="B92ECC8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543F2"/>
    <w:multiLevelType w:val="multilevel"/>
    <w:tmpl w:val="95E4D4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7EF103D"/>
    <w:multiLevelType w:val="hybridMultilevel"/>
    <w:tmpl w:val="69CC1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10E64"/>
    <w:multiLevelType w:val="hybridMultilevel"/>
    <w:tmpl w:val="DCE6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4877"/>
    <w:multiLevelType w:val="multilevel"/>
    <w:tmpl w:val="886E79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1E048F"/>
    <w:multiLevelType w:val="multilevel"/>
    <w:tmpl w:val="472E0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9B48DD"/>
    <w:multiLevelType w:val="hybridMultilevel"/>
    <w:tmpl w:val="8A36A130"/>
    <w:lvl w:ilvl="0" w:tplc="7078350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4831745"/>
    <w:multiLevelType w:val="hybridMultilevel"/>
    <w:tmpl w:val="BBE84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17934"/>
    <w:multiLevelType w:val="hybridMultilevel"/>
    <w:tmpl w:val="1D8278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F1962"/>
    <w:multiLevelType w:val="hybridMultilevel"/>
    <w:tmpl w:val="A2842D8C"/>
    <w:lvl w:ilvl="0" w:tplc="A72CBD4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9468AE"/>
    <w:multiLevelType w:val="hybridMultilevel"/>
    <w:tmpl w:val="67AE18EA"/>
    <w:lvl w:ilvl="0" w:tplc="8588425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07AEF"/>
    <w:multiLevelType w:val="hybridMultilevel"/>
    <w:tmpl w:val="C7A0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D57B0"/>
    <w:multiLevelType w:val="multilevel"/>
    <w:tmpl w:val="A8E27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8921AA7"/>
    <w:multiLevelType w:val="hybridMultilevel"/>
    <w:tmpl w:val="79F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E1AEA"/>
    <w:multiLevelType w:val="hybridMultilevel"/>
    <w:tmpl w:val="7B7A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26F1B"/>
    <w:multiLevelType w:val="hybridMultilevel"/>
    <w:tmpl w:val="F7B2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00B1A"/>
    <w:multiLevelType w:val="hybridMultilevel"/>
    <w:tmpl w:val="0F3C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514E0"/>
    <w:multiLevelType w:val="hybridMultilevel"/>
    <w:tmpl w:val="7414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29A7"/>
    <w:multiLevelType w:val="hybridMultilevel"/>
    <w:tmpl w:val="1D16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F135F"/>
    <w:multiLevelType w:val="hybridMultilevel"/>
    <w:tmpl w:val="A32A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452B46"/>
    <w:multiLevelType w:val="hybridMultilevel"/>
    <w:tmpl w:val="8FC8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44CED"/>
    <w:multiLevelType w:val="hybridMultilevel"/>
    <w:tmpl w:val="D870C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10EF5"/>
    <w:multiLevelType w:val="hybridMultilevel"/>
    <w:tmpl w:val="F5A0B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67AF0"/>
    <w:multiLevelType w:val="hybridMultilevel"/>
    <w:tmpl w:val="358A5D7A"/>
    <w:lvl w:ilvl="0" w:tplc="9A2AB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A95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B49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709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08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1E39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EC9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287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24A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0BB042B"/>
    <w:multiLevelType w:val="hybridMultilevel"/>
    <w:tmpl w:val="8F3E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1277B"/>
    <w:multiLevelType w:val="hybridMultilevel"/>
    <w:tmpl w:val="98E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851A1D"/>
    <w:multiLevelType w:val="hybridMultilevel"/>
    <w:tmpl w:val="1C02C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3D13F5"/>
    <w:multiLevelType w:val="hybridMultilevel"/>
    <w:tmpl w:val="80ACB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940AA8"/>
    <w:multiLevelType w:val="hybridMultilevel"/>
    <w:tmpl w:val="13B8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350A8"/>
    <w:multiLevelType w:val="hybridMultilevel"/>
    <w:tmpl w:val="01685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053551A"/>
    <w:multiLevelType w:val="hybridMultilevel"/>
    <w:tmpl w:val="394C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A2C12"/>
    <w:multiLevelType w:val="hybridMultilevel"/>
    <w:tmpl w:val="498A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42AD8"/>
    <w:multiLevelType w:val="hybridMultilevel"/>
    <w:tmpl w:val="9FBA4784"/>
    <w:lvl w:ilvl="0" w:tplc="F9D28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D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A04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423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021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165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A7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EF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ECF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50D66D2"/>
    <w:multiLevelType w:val="hybridMultilevel"/>
    <w:tmpl w:val="9F5AAF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D467565"/>
    <w:multiLevelType w:val="hybridMultilevel"/>
    <w:tmpl w:val="341802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1144F93"/>
    <w:multiLevelType w:val="hybridMultilevel"/>
    <w:tmpl w:val="DACEC7A6"/>
    <w:lvl w:ilvl="0" w:tplc="CC0C5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AC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ECF0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E9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09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E4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6B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E22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CAB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3F42952"/>
    <w:multiLevelType w:val="hybridMultilevel"/>
    <w:tmpl w:val="D6B22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74DE7"/>
    <w:multiLevelType w:val="hybridMultilevel"/>
    <w:tmpl w:val="A13C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074A4"/>
    <w:multiLevelType w:val="hybridMultilevel"/>
    <w:tmpl w:val="2338A25A"/>
    <w:lvl w:ilvl="0" w:tplc="05481D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D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EEF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547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07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0F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A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AA5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E1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8"/>
  </w:num>
  <w:num w:numId="5">
    <w:abstractNumId w:val="30"/>
  </w:num>
  <w:num w:numId="6">
    <w:abstractNumId w:val="27"/>
  </w:num>
  <w:num w:numId="7">
    <w:abstractNumId w:val="10"/>
  </w:num>
  <w:num w:numId="8">
    <w:abstractNumId w:val="7"/>
  </w:num>
  <w:num w:numId="9">
    <w:abstractNumId w:val="33"/>
  </w:num>
  <w:num w:numId="10">
    <w:abstractNumId w:val="5"/>
  </w:num>
  <w:num w:numId="11">
    <w:abstractNumId w:val="20"/>
  </w:num>
  <w:num w:numId="12">
    <w:abstractNumId w:val="9"/>
  </w:num>
  <w:num w:numId="13">
    <w:abstractNumId w:val="29"/>
  </w:num>
  <w:num w:numId="14">
    <w:abstractNumId w:val="6"/>
  </w:num>
  <w:num w:numId="15">
    <w:abstractNumId w:val="24"/>
  </w:num>
  <w:num w:numId="16">
    <w:abstractNumId w:val="37"/>
  </w:num>
  <w:num w:numId="17">
    <w:abstractNumId w:val="15"/>
  </w:num>
  <w:num w:numId="18">
    <w:abstractNumId w:val="31"/>
  </w:num>
  <w:num w:numId="19">
    <w:abstractNumId w:val="34"/>
  </w:num>
  <w:num w:numId="20">
    <w:abstractNumId w:val="21"/>
  </w:num>
  <w:num w:numId="21">
    <w:abstractNumId w:val="22"/>
  </w:num>
  <w:num w:numId="22">
    <w:abstractNumId w:val="28"/>
  </w:num>
  <w:num w:numId="23">
    <w:abstractNumId w:val="36"/>
  </w:num>
  <w:num w:numId="24">
    <w:abstractNumId w:val="13"/>
  </w:num>
  <w:num w:numId="25">
    <w:abstractNumId w:val="14"/>
  </w:num>
  <w:num w:numId="26">
    <w:abstractNumId w:val="19"/>
  </w:num>
  <w:num w:numId="27">
    <w:abstractNumId w:val="16"/>
  </w:num>
  <w:num w:numId="28">
    <w:abstractNumId w:val="3"/>
  </w:num>
  <w:num w:numId="29">
    <w:abstractNumId w:val="35"/>
  </w:num>
  <w:num w:numId="30">
    <w:abstractNumId w:val="23"/>
  </w:num>
  <w:num w:numId="31">
    <w:abstractNumId w:val="32"/>
  </w:num>
  <w:num w:numId="32">
    <w:abstractNumId w:val="38"/>
  </w:num>
  <w:num w:numId="33">
    <w:abstractNumId w:val="2"/>
  </w:num>
  <w:num w:numId="34">
    <w:abstractNumId w:val="26"/>
  </w:num>
  <w:num w:numId="35">
    <w:abstractNumId w:val="12"/>
  </w:num>
  <w:num w:numId="36">
    <w:abstractNumId w:val="4"/>
  </w:num>
  <w:num w:numId="37">
    <w:abstractNumId w:val="25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DA"/>
    <w:rsid w:val="00005688"/>
    <w:rsid w:val="000A1496"/>
    <w:rsid w:val="000A50A2"/>
    <w:rsid w:val="000A72DA"/>
    <w:rsid w:val="000D1441"/>
    <w:rsid w:val="00102982"/>
    <w:rsid w:val="00114CF2"/>
    <w:rsid w:val="001B39C4"/>
    <w:rsid w:val="001D771F"/>
    <w:rsid w:val="001E2AAE"/>
    <w:rsid w:val="002119E8"/>
    <w:rsid w:val="00310732"/>
    <w:rsid w:val="00336F78"/>
    <w:rsid w:val="00375773"/>
    <w:rsid w:val="003913A9"/>
    <w:rsid w:val="003C538B"/>
    <w:rsid w:val="003D540D"/>
    <w:rsid w:val="003E74A8"/>
    <w:rsid w:val="003F7EDE"/>
    <w:rsid w:val="004446DB"/>
    <w:rsid w:val="00463BC9"/>
    <w:rsid w:val="0056600D"/>
    <w:rsid w:val="005B20A1"/>
    <w:rsid w:val="00624F67"/>
    <w:rsid w:val="0063611B"/>
    <w:rsid w:val="00641703"/>
    <w:rsid w:val="0066300A"/>
    <w:rsid w:val="006A7766"/>
    <w:rsid w:val="006B56C7"/>
    <w:rsid w:val="007D751C"/>
    <w:rsid w:val="007E1EA8"/>
    <w:rsid w:val="00820DFF"/>
    <w:rsid w:val="008256D2"/>
    <w:rsid w:val="008F611E"/>
    <w:rsid w:val="008F6AC6"/>
    <w:rsid w:val="00947A93"/>
    <w:rsid w:val="00A8542C"/>
    <w:rsid w:val="00AB42B3"/>
    <w:rsid w:val="00AE17AE"/>
    <w:rsid w:val="00B36550"/>
    <w:rsid w:val="00B45780"/>
    <w:rsid w:val="00B94AA7"/>
    <w:rsid w:val="00BA6762"/>
    <w:rsid w:val="00BC62A5"/>
    <w:rsid w:val="00BD3EF4"/>
    <w:rsid w:val="00BE4E64"/>
    <w:rsid w:val="00C13AC7"/>
    <w:rsid w:val="00DA403F"/>
    <w:rsid w:val="00DF422E"/>
    <w:rsid w:val="00E601A8"/>
    <w:rsid w:val="00E63FF7"/>
    <w:rsid w:val="00E841A2"/>
    <w:rsid w:val="00E942FD"/>
    <w:rsid w:val="00ED2E38"/>
    <w:rsid w:val="00EF6C46"/>
    <w:rsid w:val="00F13020"/>
    <w:rsid w:val="00F31A68"/>
    <w:rsid w:val="00FA05D2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72DA"/>
  </w:style>
  <w:style w:type="paragraph" w:styleId="a3">
    <w:name w:val="Balloon Text"/>
    <w:basedOn w:val="a"/>
    <w:link w:val="a4"/>
    <w:uiPriority w:val="99"/>
    <w:semiHidden/>
    <w:unhideWhenUsed/>
    <w:rsid w:val="000A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D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2DA"/>
    <w:pPr>
      <w:ind w:left="720"/>
      <w:contextualSpacing/>
    </w:pPr>
  </w:style>
  <w:style w:type="character" w:styleId="a6">
    <w:name w:val="Emphasis"/>
    <w:basedOn w:val="a0"/>
    <w:uiPriority w:val="20"/>
    <w:qFormat/>
    <w:rsid w:val="00BE4E64"/>
    <w:rPr>
      <w:i/>
      <w:iCs/>
    </w:rPr>
  </w:style>
  <w:style w:type="character" w:styleId="a7">
    <w:name w:val="Strong"/>
    <w:basedOn w:val="a0"/>
    <w:uiPriority w:val="22"/>
    <w:qFormat/>
    <w:rsid w:val="00BE4E64"/>
    <w:rPr>
      <w:b/>
      <w:bCs/>
    </w:rPr>
  </w:style>
  <w:style w:type="character" w:styleId="a8">
    <w:name w:val="Subtle Emphasis"/>
    <w:basedOn w:val="a0"/>
    <w:uiPriority w:val="19"/>
    <w:qFormat/>
    <w:rsid w:val="00BE4E64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BE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9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42F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9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42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72DA"/>
  </w:style>
  <w:style w:type="paragraph" w:styleId="a3">
    <w:name w:val="Balloon Text"/>
    <w:basedOn w:val="a"/>
    <w:link w:val="a4"/>
    <w:uiPriority w:val="99"/>
    <w:semiHidden/>
    <w:unhideWhenUsed/>
    <w:rsid w:val="000A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2D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2DA"/>
    <w:pPr>
      <w:ind w:left="720"/>
      <w:contextualSpacing/>
    </w:pPr>
  </w:style>
  <w:style w:type="character" w:styleId="a6">
    <w:name w:val="Emphasis"/>
    <w:basedOn w:val="a0"/>
    <w:uiPriority w:val="20"/>
    <w:qFormat/>
    <w:rsid w:val="00BE4E64"/>
    <w:rPr>
      <w:i/>
      <w:iCs/>
    </w:rPr>
  </w:style>
  <w:style w:type="character" w:styleId="a7">
    <w:name w:val="Strong"/>
    <w:basedOn w:val="a0"/>
    <w:uiPriority w:val="22"/>
    <w:qFormat/>
    <w:rsid w:val="00BE4E64"/>
    <w:rPr>
      <w:b/>
      <w:bCs/>
    </w:rPr>
  </w:style>
  <w:style w:type="character" w:styleId="a8">
    <w:name w:val="Subtle Emphasis"/>
    <w:basedOn w:val="a0"/>
    <w:uiPriority w:val="19"/>
    <w:qFormat/>
    <w:rsid w:val="00BE4E64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BE4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4E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9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42F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9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42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0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851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Нэлли</dc:creator>
  <cp:lastModifiedBy>Нэлли</cp:lastModifiedBy>
  <cp:revision>46</cp:revision>
  <dcterms:created xsi:type="dcterms:W3CDTF">2018-02-12T05:57:00Z</dcterms:created>
  <dcterms:modified xsi:type="dcterms:W3CDTF">2018-09-18T15:28:00Z</dcterms:modified>
</cp:coreProperties>
</file>